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B4" w:rsidRPr="004231DC" w:rsidRDefault="002D2EB4" w:rsidP="00B64F3F">
      <w:pPr>
        <w:spacing w:line="480" w:lineRule="exact"/>
        <w:rPr>
          <w:rFonts w:ascii="方正仿宋_GBK" w:eastAsia="方正仿宋_GBK" w:hAnsi="FangSong"/>
          <w:sz w:val="32"/>
          <w:szCs w:val="32"/>
        </w:rPr>
      </w:pPr>
    </w:p>
    <w:p w:rsidR="002D2EB4" w:rsidRPr="004231DC" w:rsidRDefault="002D2EB4" w:rsidP="00B64F3F">
      <w:pPr>
        <w:spacing w:line="480" w:lineRule="exact"/>
        <w:rPr>
          <w:rFonts w:ascii="方正仿宋_GBK" w:eastAsia="方正仿宋_GBK" w:hAnsi="FangSong"/>
          <w:sz w:val="32"/>
          <w:szCs w:val="32"/>
        </w:rPr>
      </w:pPr>
    </w:p>
    <w:p w:rsidR="002D2EB4" w:rsidRPr="004231DC" w:rsidRDefault="002D2EB4" w:rsidP="00B64F3F">
      <w:pPr>
        <w:spacing w:line="480" w:lineRule="exact"/>
        <w:rPr>
          <w:rFonts w:ascii="方正仿宋_GBK" w:eastAsia="方正仿宋_GBK" w:hAnsi="FangSong"/>
          <w:sz w:val="32"/>
          <w:szCs w:val="32"/>
        </w:rPr>
      </w:pPr>
    </w:p>
    <w:p w:rsidR="002D2EB4" w:rsidRPr="00CD5F11" w:rsidRDefault="002D2EB4" w:rsidP="00CD5F11">
      <w:pPr>
        <w:snapToGrid w:val="0"/>
        <w:spacing w:line="6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</w:t>
      </w:r>
      <w:r w:rsidR="007238FD">
        <w:rPr>
          <w:rFonts w:ascii="方正小标宋_GBK" w:eastAsia="方正小标宋_GBK" w:hAnsi="方正小标宋_GBK" w:cs="方正小标宋_GBK" w:hint="eastAsia"/>
          <w:sz w:val="44"/>
          <w:szCs w:val="44"/>
        </w:rPr>
        <w:t>组织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河北省第</w:t>
      </w:r>
      <w:r w:rsidR="0032738C">
        <w:rPr>
          <w:rFonts w:ascii="方正小标宋_GBK" w:eastAsia="方正小标宋_GBK" w:hAnsi="方正小标宋_GBK" w:cs="方正小标宋_GBK" w:hint="eastAsia"/>
          <w:sz w:val="44"/>
          <w:szCs w:val="44"/>
        </w:rPr>
        <w:t>八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届新南威尔士大学</w:t>
      </w:r>
    </w:p>
    <w:p w:rsidR="002D2EB4" w:rsidRDefault="002D2EB4" w:rsidP="00CD5F11">
      <w:pPr>
        <w:snapToGrid w:val="0"/>
        <w:spacing w:line="6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t>3+1+2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交流生硕士直升项目</w:t>
      </w:r>
      <w:r w:rsidR="007238FD">
        <w:rPr>
          <w:rFonts w:ascii="方正小标宋_GBK" w:eastAsia="方正小标宋_GBK" w:hAnsi="方正小标宋_GBK" w:cs="方正小标宋_GBK" w:hint="eastAsia"/>
          <w:sz w:val="44"/>
          <w:szCs w:val="44"/>
        </w:rPr>
        <w:t>在线面试的函</w:t>
      </w:r>
    </w:p>
    <w:p w:rsidR="00CD5F11" w:rsidRDefault="00CD5F11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</w:p>
    <w:p w:rsidR="00CD5F11" w:rsidRPr="000D6B62" w:rsidRDefault="00CD5F11" w:rsidP="00CD5F11">
      <w:pPr>
        <w:spacing w:line="480" w:lineRule="exact"/>
        <w:jc w:val="center"/>
        <w:rPr>
          <w:rFonts w:ascii="方正仿宋_GBK" w:eastAsia="方正仿宋_GBK" w:hAnsi="KaiTi"/>
          <w:sz w:val="32"/>
          <w:szCs w:val="32"/>
        </w:rPr>
      </w:pPr>
      <w:r w:rsidRPr="000D6B62">
        <w:rPr>
          <w:rFonts w:ascii="方正仿宋_GBK" w:eastAsia="方正仿宋_GBK" w:hAnsi="FangSong" w:cs="FangSong" w:hint="eastAsia"/>
          <w:sz w:val="32"/>
          <w:szCs w:val="32"/>
        </w:rPr>
        <w:t>冀教宣〔2022〕</w:t>
      </w:r>
      <w:r w:rsidR="004231DC">
        <w:rPr>
          <w:rFonts w:ascii="方正仿宋_GBK" w:eastAsia="方正仿宋_GBK" w:hAnsi="FangSong" w:cs="FangSong" w:hint="eastAsia"/>
          <w:sz w:val="32"/>
          <w:szCs w:val="32"/>
        </w:rPr>
        <w:t>2</w:t>
      </w:r>
      <w:r w:rsidRPr="000D6B62">
        <w:rPr>
          <w:rFonts w:ascii="方正仿宋_GBK" w:eastAsia="方正仿宋_GBK" w:hAnsi="FangSong" w:cs="FangSong" w:hint="eastAsia"/>
          <w:sz w:val="32"/>
          <w:szCs w:val="32"/>
        </w:rPr>
        <w:t>号</w:t>
      </w:r>
    </w:p>
    <w:p w:rsidR="002D2EB4" w:rsidRDefault="002D2EB4">
      <w:pPr>
        <w:spacing w:line="560" w:lineRule="exact"/>
        <w:rPr>
          <w:rFonts w:ascii="FangSong" w:eastAsia="FangSong" w:hAnsi="FangSong"/>
          <w:b/>
          <w:bCs/>
          <w:sz w:val="36"/>
          <w:szCs w:val="36"/>
        </w:rPr>
      </w:pPr>
    </w:p>
    <w:p w:rsidR="002D2EB4" w:rsidRPr="00CD5F11" w:rsidRDefault="00CD5F11" w:rsidP="00CD5F11">
      <w:pPr>
        <w:snapToGrid w:val="0"/>
        <w:spacing w:line="560" w:lineRule="exact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CD5F11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各</w:t>
      </w:r>
      <w:r w:rsidR="002D2EB4" w:rsidRPr="00CD5F11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有关高校：</w:t>
      </w:r>
    </w:p>
    <w:p w:rsidR="00D0502C" w:rsidRPr="00BE0CBF" w:rsidRDefault="00D0502C" w:rsidP="00BE0CBF">
      <w:pPr>
        <w:spacing w:line="560" w:lineRule="exact"/>
        <w:ind w:firstLine="720"/>
        <w:rPr>
          <w:rFonts w:ascii="方正仿宋_GBK" w:eastAsia="方正仿宋_GBK" w:hAnsi="FangSong"/>
          <w:bCs/>
          <w:sz w:val="32"/>
          <w:szCs w:val="32"/>
        </w:rPr>
      </w:pPr>
      <w:r w:rsidRPr="00BE0CBF">
        <w:rPr>
          <w:rFonts w:ascii="方正仿宋_GBK" w:eastAsia="方正仿宋_GBK" w:hAnsi="FangSong" w:hint="eastAsia"/>
          <w:bCs/>
          <w:sz w:val="32"/>
          <w:szCs w:val="32"/>
        </w:rPr>
        <w:t>为进一步落实</w:t>
      </w:r>
      <w:r w:rsidRPr="00287F2C">
        <w:rPr>
          <w:rFonts w:ascii="方正仿宋_GBK" w:eastAsia="方正仿宋_GBK" w:hAnsi="FangSong" w:hint="eastAsia"/>
          <w:bCs/>
          <w:sz w:val="32"/>
          <w:szCs w:val="32"/>
        </w:rPr>
        <w:t>《教育部等八部门关于加快和扩大新时代教育对外开放的意见》</w:t>
      </w:r>
      <w:r w:rsidRPr="00BE0CBF">
        <w:rPr>
          <w:rFonts w:ascii="方正仿宋_GBK" w:eastAsia="方正仿宋_GBK" w:hAnsi="FangSong" w:hint="eastAsia"/>
          <w:bCs/>
          <w:sz w:val="32"/>
          <w:szCs w:val="32"/>
        </w:rPr>
        <w:t>，为省内高校学生搭建海外学历提升渠道。</w:t>
      </w:r>
      <w:r w:rsidR="002D2EB4" w:rsidRPr="00BE0CBF">
        <w:rPr>
          <w:rFonts w:ascii="方正仿宋_GBK" w:eastAsia="方正仿宋_GBK" w:hAnsi="FangSong" w:hint="eastAsia"/>
          <w:bCs/>
          <w:sz w:val="32"/>
          <w:szCs w:val="32"/>
        </w:rPr>
        <w:t>根据澳大利亚新南威尔士大学与我省内高校签署的协议，</w:t>
      </w:r>
      <w:r w:rsidR="002D2EB4" w:rsidRPr="00BE0CBF">
        <w:rPr>
          <w:rFonts w:ascii="方正仿宋_GBK" w:eastAsia="方正仿宋_GBK" w:hAnsi="FangSong"/>
          <w:bCs/>
          <w:sz w:val="32"/>
          <w:szCs w:val="32"/>
        </w:rPr>
        <w:t>202</w:t>
      </w:r>
      <w:r w:rsidR="0032738C" w:rsidRPr="00BE0CBF">
        <w:rPr>
          <w:rFonts w:ascii="方正仿宋_GBK" w:eastAsia="方正仿宋_GBK" w:hAnsi="FangSong"/>
          <w:bCs/>
          <w:sz w:val="32"/>
          <w:szCs w:val="32"/>
        </w:rPr>
        <w:t>2</w:t>
      </w:r>
      <w:r w:rsidR="002D2EB4" w:rsidRPr="00BE0CBF">
        <w:rPr>
          <w:rFonts w:ascii="方正仿宋_GBK" w:eastAsia="方正仿宋_GBK" w:hAnsi="FangSong" w:hint="eastAsia"/>
          <w:bCs/>
          <w:sz w:val="32"/>
          <w:szCs w:val="32"/>
        </w:rPr>
        <w:t>年我省将继续实施与</w:t>
      </w:r>
      <w:r w:rsidR="008464D7" w:rsidRPr="00BE0CBF">
        <w:rPr>
          <w:rFonts w:ascii="方正仿宋_GBK" w:eastAsia="方正仿宋_GBK" w:hAnsi="FangSong" w:hint="eastAsia"/>
          <w:bCs/>
          <w:sz w:val="32"/>
          <w:szCs w:val="32"/>
        </w:rPr>
        <w:t>该</w:t>
      </w:r>
      <w:r w:rsidR="002D2EB4" w:rsidRPr="00BE0CBF">
        <w:rPr>
          <w:rFonts w:ascii="方正仿宋_GBK" w:eastAsia="方正仿宋_GBK" w:hAnsi="FangSong" w:hint="eastAsia"/>
          <w:bCs/>
          <w:sz w:val="32"/>
          <w:szCs w:val="32"/>
        </w:rPr>
        <w:t>大学合作开展的</w:t>
      </w:r>
      <w:r w:rsidR="002D2EB4" w:rsidRPr="00BE0CBF">
        <w:rPr>
          <w:rFonts w:ascii="方正仿宋_GBK" w:eastAsia="方正仿宋_GBK" w:hAnsi="FangSong"/>
          <w:bCs/>
          <w:sz w:val="32"/>
          <w:szCs w:val="32"/>
        </w:rPr>
        <w:t>3+1+2</w:t>
      </w:r>
      <w:r w:rsidR="002D2EB4" w:rsidRPr="00BE0CBF">
        <w:rPr>
          <w:rFonts w:ascii="方正仿宋_GBK" w:eastAsia="方正仿宋_GBK" w:hAnsi="FangSong" w:hint="eastAsia"/>
          <w:bCs/>
          <w:sz w:val="32"/>
          <w:szCs w:val="32"/>
        </w:rPr>
        <w:t>交流生硕士直升项目。</w:t>
      </w:r>
      <w:r w:rsidR="00B12069" w:rsidRPr="00BE0CBF">
        <w:rPr>
          <w:rFonts w:ascii="方正仿宋_GBK" w:eastAsia="方正仿宋_GBK" w:hAnsi="FangSong" w:hint="eastAsia"/>
          <w:bCs/>
          <w:sz w:val="32"/>
          <w:szCs w:val="32"/>
        </w:rPr>
        <w:t>项目内高校学生无需雅思、托福成绩，可在本科最后一年参加外方大学交流课程网课学习。顺利完成网课并达到相应成绩要求后，可直升新南威尔士大学所有硕士课程（医科类</w:t>
      </w:r>
      <w:r w:rsidR="00BB72BE" w:rsidRPr="00BE0CBF">
        <w:rPr>
          <w:rFonts w:ascii="方正仿宋_GBK" w:eastAsia="方正仿宋_GBK" w:hAnsi="FangSong" w:hint="eastAsia"/>
          <w:bCs/>
          <w:sz w:val="32"/>
          <w:szCs w:val="32"/>
        </w:rPr>
        <w:t>等</w:t>
      </w:r>
      <w:r w:rsidR="00B12069" w:rsidRPr="00BE0CBF">
        <w:rPr>
          <w:rFonts w:ascii="方正仿宋_GBK" w:eastAsia="方正仿宋_GBK" w:hAnsi="FangSong" w:hint="eastAsia"/>
          <w:bCs/>
          <w:sz w:val="32"/>
          <w:szCs w:val="32"/>
        </w:rPr>
        <w:t>部分课程除外）。</w:t>
      </w:r>
      <w:r w:rsidR="002D2EB4" w:rsidRPr="00BE0CBF">
        <w:rPr>
          <w:rFonts w:ascii="方正仿宋_GBK" w:eastAsia="方正仿宋_GBK" w:hAnsi="FangSong" w:hint="eastAsia"/>
          <w:bCs/>
          <w:sz w:val="32"/>
          <w:szCs w:val="32"/>
        </w:rPr>
        <w:t>该项目自</w:t>
      </w:r>
      <w:r w:rsidR="002D2EB4" w:rsidRPr="00BE0CBF">
        <w:rPr>
          <w:rFonts w:ascii="方正仿宋_GBK" w:eastAsia="方正仿宋_GBK" w:hAnsi="FangSong"/>
          <w:bCs/>
          <w:sz w:val="32"/>
          <w:szCs w:val="32"/>
        </w:rPr>
        <w:t>2015</w:t>
      </w:r>
      <w:r w:rsidR="002D2EB4" w:rsidRPr="00BE0CBF">
        <w:rPr>
          <w:rFonts w:ascii="方正仿宋_GBK" w:eastAsia="方正仿宋_GBK" w:hAnsi="FangSong" w:hint="eastAsia"/>
          <w:bCs/>
          <w:sz w:val="32"/>
          <w:szCs w:val="32"/>
        </w:rPr>
        <w:t>年实施以来，已成功选拔</w:t>
      </w:r>
      <w:r w:rsidR="007238FD" w:rsidRPr="00BE0CBF">
        <w:rPr>
          <w:rFonts w:ascii="方正仿宋_GBK" w:eastAsia="方正仿宋_GBK" w:hAnsi="FangSong"/>
          <w:bCs/>
          <w:sz w:val="32"/>
          <w:szCs w:val="32"/>
        </w:rPr>
        <w:t>1</w:t>
      </w:r>
      <w:r w:rsidR="0032738C" w:rsidRPr="00BE0CBF">
        <w:rPr>
          <w:rFonts w:ascii="方正仿宋_GBK" w:eastAsia="方正仿宋_GBK" w:hAnsi="FangSong"/>
          <w:bCs/>
          <w:sz w:val="32"/>
          <w:szCs w:val="32"/>
        </w:rPr>
        <w:t>60</w:t>
      </w:r>
      <w:r w:rsidR="007F21CD" w:rsidRPr="00BE0CBF">
        <w:rPr>
          <w:rFonts w:ascii="方正仿宋_GBK" w:eastAsia="方正仿宋_GBK" w:hAnsi="FangSong" w:hint="eastAsia"/>
          <w:bCs/>
          <w:sz w:val="32"/>
          <w:szCs w:val="32"/>
        </w:rPr>
        <w:t>余</w:t>
      </w:r>
      <w:r w:rsidR="007238FD" w:rsidRPr="00BE0CBF">
        <w:rPr>
          <w:rFonts w:ascii="方正仿宋_GBK" w:eastAsia="方正仿宋_GBK" w:hAnsi="FangSong" w:hint="eastAsia"/>
          <w:bCs/>
          <w:sz w:val="32"/>
          <w:szCs w:val="32"/>
        </w:rPr>
        <w:t>名</w:t>
      </w:r>
      <w:r w:rsidR="00B12069" w:rsidRPr="00BE0CBF">
        <w:rPr>
          <w:rFonts w:ascii="方正仿宋_GBK" w:eastAsia="方正仿宋_GBK" w:hAnsi="FangSong" w:hint="eastAsia"/>
          <w:bCs/>
          <w:sz w:val="32"/>
          <w:szCs w:val="32"/>
        </w:rPr>
        <w:t>我</w:t>
      </w:r>
      <w:r w:rsidR="002D2EB4" w:rsidRPr="00BE0CBF">
        <w:rPr>
          <w:rFonts w:ascii="方正仿宋_GBK" w:eastAsia="方正仿宋_GBK" w:hAnsi="FangSong" w:hint="eastAsia"/>
          <w:bCs/>
          <w:sz w:val="32"/>
          <w:szCs w:val="32"/>
        </w:rPr>
        <w:t>省高校学生赴澳</w:t>
      </w:r>
      <w:r w:rsidR="00B12069" w:rsidRPr="00BE0CBF">
        <w:rPr>
          <w:rFonts w:ascii="方正仿宋_GBK" w:eastAsia="方正仿宋_GBK" w:hAnsi="FangSong" w:hint="eastAsia"/>
          <w:bCs/>
          <w:sz w:val="32"/>
          <w:szCs w:val="32"/>
        </w:rPr>
        <w:t>学习，</w:t>
      </w:r>
      <w:r w:rsidR="002D2EB4" w:rsidRPr="00BE0CBF">
        <w:rPr>
          <w:rFonts w:ascii="方正仿宋_GBK" w:eastAsia="方正仿宋_GBK" w:hAnsi="FangSong" w:hint="eastAsia"/>
          <w:bCs/>
          <w:sz w:val="32"/>
          <w:szCs w:val="32"/>
        </w:rPr>
        <w:t>其中</w:t>
      </w:r>
      <w:r w:rsidR="008D6E93" w:rsidRPr="00BE0CBF">
        <w:rPr>
          <w:rFonts w:ascii="方正仿宋_GBK" w:eastAsia="方正仿宋_GBK" w:hAnsi="FangSong" w:hint="eastAsia"/>
          <w:bCs/>
          <w:sz w:val="32"/>
          <w:szCs w:val="32"/>
        </w:rPr>
        <w:t>9</w:t>
      </w:r>
      <w:r w:rsidR="00B12069" w:rsidRPr="00BE0CBF">
        <w:rPr>
          <w:rFonts w:ascii="方正仿宋_GBK" w:eastAsia="方正仿宋_GBK" w:hAnsi="FangSong"/>
          <w:bCs/>
          <w:sz w:val="32"/>
          <w:szCs w:val="32"/>
        </w:rPr>
        <w:t>5</w:t>
      </w:r>
      <w:r w:rsidR="008D6E93" w:rsidRPr="00BE0CBF">
        <w:rPr>
          <w:rFonts w:ascii="方正仿宋_GBK" w:eastAsia="方正仿宋_GBK" w:hAnsi="FangSong" w:hint="eastAsia"/>
          <w:bCs/>
          <w:sz w:val="32"/>
          <w:szCs w:val="32"/>
        </w:rPr>
        <w:t>%</w:t>
      </w:r>
      <w:r w:rsidR="00B12069" w:rsidRPr="00BE0CBF">
        <w:rPr>
          <w:rFonts w:ascii="方正仿宋_GBK" w:eastAsia="方正仿宋_GBK" w:hAnsi="FangSong" w:hint="eastAsia"/>
          <w:bCs/>
          <w:sz w:val="32"/>
          <w:szCs w:val="32"/>
        </w:rPr>
        <w:t>以上</w:t>
      </w:r>
      <w:r w:rsidR="008D6E93" w:rsidRPr="00BE0CBF">
        <w:rPr>
          <w:rFonts w:ascii="方正仿宋_GBK" w:eastAsia="方正仿宋_GBK" w:hAnsi="FangSong" w:hint="eastAsia"/>
          <w:bCs/>
          <w:sz w:val="32"/>
          <w:szCs w:val="32"/>
        </w:rPr>
        <w:t>学生</w:t>
      </w:r>
      <w:r w:rsidR="002D2EB4" w:rsidRPr="00BE0CBF">
        <w:rPr>
          <w:rFonts w:ascii="方正仿宋_GBK" w:eastAsia="方正仿宋_GBK" w:hAnsi="FangSong" w:hint="eastAsia"/>
          <w:bCs/>
          <w:sz w:val="32"/>
          <w:szCs w:val="32"/>
        </w:rPr>
        <w:t>顺利升入新南威尔士大学相关硕士课程深造</w:t>
      </w:r>
      <w:r w:rsidR="007238FD" w:rsidRPr="00BE0CBF">
        <w:rPr>
          <w:rFonts w:ascii="方正仿宋_GBK" w:eastAsia="方正仿宋_GBK" w:hAnsi="FangSong" w:hint="eastAsia"/>
          <w:bCs/>
          <w:sz w:val="32"/>
          <w:szCs w:val="32"/>
        </w:rPr>
        <w:t>。</w:t>
      </w:r>
    </w:p>
    <w:p w:rsidR="002D2EB4" w:rsidRPr="006A3357" w:rsidRDefault="007238FD" w:rsidP="006A3357">
      <w:pPr>
        <w:spacing w:line="560" w:lineRule="exact"/>
        <w:ind w:firstLine="720"/>
        <w:rPr>
          <w:rFonts w:ascii="方正仿宋_GBK" w:eastAsia="方正仿宋_GBK" w:hAnsi="FangSong"/>
          <w:bCs/>
          <w:sz w:val="32"/>
          <w:szCs w:val="32"/>
        </w:rPr>
      </w:pPr>
      <w:r w:rsidRPr="006A3357">
        <w:rPr>
          <w:rFonts w:ascii="方正仿宋_GBK" w:eastAsia="方正仿宋_GBK" w:hAnsi="FangSong" w:hint="eastAsia"/>
          <w:bCs/>
          <w:sz w:val="32"/>
          <w:szCs w:val="32"/>
        </w:rPr>
        <w:t>2</w:t>
      </w:r>
      <w:r w:rsidRPr="006A3357">
        <w:rPr>
          <w:rFonts w:ascii="方正仿宋_GBK" w:eastAsia="方正仿宋_GBK" w:hAnsi="FangSong"/>
          <w:bCs/>
          <w:sz w:val="32"/>
          <w:szCs w:val="32"/>
        </w:rPr>
        <w:t>02</w:t>
      </w:r>
      <w:r w:rsidR="0032738C" w:rsidRPr="006A3357">
        <w:rPr>
          <w:rFonts w:ascii="方正仿宋_GBK" w:eastAsia="方正仿宋_GBK" w:hAnsi="FangSong"/>
          <w:bCs/>
          <w:sz w:val="32"/>
          <w:szCs w:val="32"/>
        </w:rPr>
        <w:t>2</w:t>
      </w:r>
      <w:r w:rsidRPr="006A3357">
        <w:rPr>
          <w:rFonts w:ascii="方正仿宋_GBK" w:eastAsia="方正仿宋_GBK" w:hAnsi="FangSong" w:hint="eastAsia"/>
          <w:bCs/>
          <w:sz w:val="32"/>
          <w:szCs w:val="32"/>
        </w:rPr>
        <w:t>年第</w:t>
      </w:r>
      <w:r w:rsidR="0032738C" w:rsidRPr="006A3357">
        <w:rPr>
          <w:rFonts w:ascii="方正仿宋_GBK" w:eastAsia="方正仿宋_GBK" w:hAnsi="FangSong" w:hint="eastAsia"/>
          <w:bCs/>
          <w:sz w:val="32"/>
          <w:szCs w:val="32"/>
        </w:rPr>
        <w:t>八</w:t>
      </w:r>
      <w:r w:rsidRPr="006A3357">
        <w:rPr>
          <w:rFonts w:ascii="方正仿宋_GBK" w:eastAsia="方正仿宋_GBK" w:hAnsi="FangSong" w:hint="eastAsia"/>
          <w:bCs/>
          <w:sz w:val="32"/>
          <w:szCs w:val="32"/>
        </w:rPr>
        <w:t>届项目将采用</w:t>
      </w:r>
      <w:r w:rsidR="00B12069" w:rsidRPr="006A3357">
        <w:rPr>
          <w:rFonts w:ascii="方正仿宋_GBK" w:eastAsia="方正仿宋_GBK" w:hAnsi="FangSong" w:hint="eastAsia"/>
          <w:bCs/>
          <w:sz w:val="32"/>
          <w:szCs w:val="32"/>
        </w:rPr>
        <w:t>在线</w:t>
      </w:r>
      <w:r w:rsidRPr="006A3357">
        <w:rPr>
          <w:rFonts w:ascii="方正仿宋_GBK" w:eastAsia="方正仿宋_GBK" w:hAnsi="FangSong" w:hint="eastAsia"/>
          <w:bCs/>
          <w:sz w:val="32"/>
          <w:szCs w:val="32"/>
        </w:rPr>
        <w:t>面试形式，面试通过学生</w:t>
      </w:r>
      <w:r w:rsidR="004111C7" w:rsidRPr="006A3357">
        <w:rPr>
          <w:rFonts w:ascii="方正仿宋_GBK" w:eastAsia="方正仿宋_GBK" w:hAnsi="FangSong" w:hint="eastAsia"/>
          <w:bCs/>
          <w:sz w:val="32"/>
          <w:szCs w:val="32"/>
        </w:rPr>
        <w:t>将</w:t>
      </w:r>
      <w:r w:rsidR="00CD25CC" w:rsidRPr="006A3357">
        <w:rPr>
          <w:rFonts w:ascii="方正仿宋_GBK" w:eastAsia="方正仿宋_GBK" w:hAnsi="FangSong" w:hint="eastAsia"/>
          <w:bCs/>
          <w:sz w:val="32"/>
          <w:szCs w:val="32"/>
        </w:rPr>
        <w:t>于</w:t>
      </w:r>
      <w:r w:rsidRPr="006A3357">
        <w:rPr>
          <w:rFonts w:ascii="方正仿宋_GBK" w:eastAsia="方正仿宋_GBK" w:hAnsi="FangSong" w:hint="eastAsia"/>
          <w:bCs/>
          <w:sz w:val="32"/>
          <w:szCs w:val="32"/>
        </w:rPr>
        <w:t>2</w:t>
      </w:r>
      <w:r w:rsidRPr="006A3357">
        <w:rPr>
          <w:rFonts w:ascii="方正仿宋_GBK" w:eastAsia="方正仿宋_GBK" w:hAnsi="FangSong"/>
          <w:bCs/>
          <w:sz w:val="32"/>
          <w:szCs w:val="32"/>
        </w:rPr>
        <w:t>02</w:t>
      </w:r>
      <w:r w:rsidR="0032738C" w:rsidRPr="006A3357">
        <w:rPr>
          <w:rFonts w:ascii="方正仿宋_GBK" w:eastAsia="方正仿宋_GBK" w:hAnsi="FangSong"/>
          <w:bCs/>
          <w:sz w:val="32"/>
          <w:szCs w:val="32"/>
        </w:rPr>
        <w:t>2</w:t>
      </w:r>
      <w:r w:rsidRPr="006A3357">
        <w:rPr>
          <w:rFonts w:ascii="方正仿宋_GBK" w:eastAsia="方正仿宋_GBK" w:hAnsi="FangSong" w:hint="eastAsia"/>
          <w:bCs/>
          <w:sz w:val="32"/>
          <w:szCs w:val="32"/>
        </w:rPr>
        <w:t>年</w:t>
      </w:r>
      <w:r w:rsidR="007F21CD" w:rsidRPr="006A3357">
        <w:rPr>
          <w:rFonts w:ascii="方正仿宋_GBK" w:eastAsia="方正仿宋_GBK" w:hAnsi="FangSong" w:hint="eastAsia"/>
          <w:bCs/>
          <w:sz w:val="32"/>
          <w:szCs w:val="32"/>
        </w:rPr>
        <w:t>9月</w:t>
      </w:r>
      <w:r w:rsidR="00CD25CC" w:rsidRPr="006A3357">
        <w:rPr>
          <w:rFonts w:ascii="方正仿宋_GBK" w:eastAsia="方正仿宋_GBK" w:hAnsi="FangSong" w:hint="eastAsia"/>
          <w:bCs/>
          <w:sz w:val="32"/>
          <w:szCs w:val="32"/>
        </w:rPr>
        <w:t>开始</w:t>
      </w:r>
      <w:r w:rsidR="00CF4694" w:rsidRPr="006A3357">
        <w:rPr>
          <w:rFonts w:ascii="方正仿宋_GBK" w:eastAsia="方正仿宋_GBK" w:hAnsi="FangSong" w:hint="eastAsia"/>
          <w:bCs/>
          <w:sz w:val="32"/>
          <w:szCs w:val="32"/>
        </w:rPr>
        <w:t>进行</w:t>
      </w:r>
      <w:r w:rsidR="0048649B" w:rsidRPr="006A3357">
        <w:rPr>
          <w:rFonts w:ascii="方正仿宋_GBK" w:eastAsia="方正仿宋_GBK" w:hAnsi="FangSong" w:hint="eastAsia"/>
          <w:bCs/>
          <w:sz w:val="32"/>
          <w:szCs w:val="32"/>
        </w:rPr>
        <w:t>为期</w:t>
      </w:r>
      <w:r w:rsidR="003531FD">
        <w:rPr>
          <w:rFonts w:ascii="方正仿宋_GBK" w:eastAsia="方正仿宋_GBK" w:hAnsi="FangSong" w:hint="eastAsia"/>
          <w:bCs/>
          <w:sz w:val="32"/>
          <w:szCs w:val="32"/>
        </w:rPr>
        <w:t>一</w:t>
      </w:r>
      <w:r w:rsidR="0048649B" w:rsidRPr="006A3357">
        <w:rPr>
          <w:rFonts w:ascii="方正仿宋_GBK" w:eastAsia="方正仿宋_GBK" w:hAnsi="FangSong" w:hint="eastAsia"/>
          <w:bCs/>
          <w:sz w:val="32"/>
          <w:szCs w:val="32"/>
        </w:rPr>
        <w:t>年</w:t>
      </w:r>
      <w:r w:rsidR="00377223" w:rsidRPr="006A3357">
        <w:rPr>
          <w:rFonts w:ascii="方正仿宋_GBK" w:eastAsia="方正仿宋_GBK" w:hAnsi="FangSong" w:hint="eastAsia"/>
          <w:bCs/>
          <w:sz w:val="32"/>
          <w:szCs w:val="32"/>
        </w:rPr>
        <w:t>交流</w:t>
      </w:r>
      <w:r w:rsidR="00CE358C" w:rsidRPr="006A3357">
        <w:rPr>
          <w:rFonts w:ascii="方正仿宋_GBK" w:eastAsia="方正仿宋_GBK" w:hAnsi="FangSong" w:hint="eastAsia"/>
          <w:bCs/>
          <w:sz w:val="32"/>
          <w:szCs w:val="32"/>
        </w:rPr>
        <w:t>课程</w:t>
      </w:r>
      <w:r w:rsidR="004111C7" w:rsidRPr="006A3357">
        <w:rPr>
          <w:rFonts w:ascii="方正仿宋_GBK" w:eastAsia="方正仿宋_GBK" w:hAnsi="FangSong" w:hint="eastAsia"/>
          <w:bCs/>
          <w:sz w:val="32"/>
          <w:szCs w:val="32"/>
        </w:rPr>
        <w:t>（8门）</w:t>
      </w:r>
      <w:r w:rsidR="006E2163" w:rsidRPr="006A3357">
        <w:rPr>
          <w:rFonts w:ascii="方正仿宋_GBK" w:eastAsia="方正仿宋_GBK" w:hAnsi="FangSong" w:hint="eastAsia"/>
          <w:bCs/>
          <w:sz w:val="32"/>
          <w:szCs w:val="32"/>
        </w:rPr>
        <w:t>，顺利完成交流课程并成绩达标后，可于2</w:t>
      </w:r>
      <w:r w:rsidR="006E2163" w:rsidRPr="006A3357">
        <w:rPr>
          <w:rFonts w:ascii="方正仿宋_GBK" w:eastAsia="方正仿宋_GBK" w:hAnsi="FangSong"/>
          <w:bCs/>
          <w:sz w:val="32"/>
          <w:szCs w:val="32"/>
        </w:rPr>
        <w:t>023</w:t>
      </w:r>
      <w:r w:rsidR="006E2163" w:rsidRPr="006A3357">
        <w:rPr>
          <w:rFonts w:ascii="方正仿宋_GBK" w:eastAsia="方正仿宋_GBK" w:hAnsi="FangSong" w:hint="eastAsia"/>
          <w:bCs/>
          <w:sz w:val="32"/>
          <w:szCs w:val="32"/>
        </w:rPr>
        <w:t>年9月进入新南威尔士大学硕士阶段深造。</w:t>
      </w:r>
      <w:r w:rsidR="004111C7" w:rsidRPr="006A3357">
        <w:rPr>
          <w:rFonts w:ascii="方正仿宋_GBK" w:eastAsia="方正仿宋_GBK" w:hAnsi="FangSong" w:hint="eastAsia"/>
          <w:bCs/>
          <w:sz w:val="32"/>
          <w:szCs w:val="32"/>
        </w:rPr>
        <w:t>截止</w:t>
      </w:r>
      <w:r w:rsidR="006E2163" w:rsidRPr="006A3357">
        <w:rPr>
          <w:rFonts w:ascii="方正仿宋_GBK" w:eastAsia="方正仿宋_GBK" w:hAnsi="FangSong" w:hint="eastAsia"/>
          <w:bCs/>
          <w:sz w:val="32"/>
          <w:szCs w:val="32"/>
        </w:rPr>
        <w:t>目前，</w:t>
      </w:r>
      <w:r w:rsidR="0048649B" w:rsidRPr="006A3357">
        <w:rPr>
          <w:rFonts w:ascii="方正仿宋_GBK" w:eastAsia="方正仿宋_GBK" w:hAnsi="FangSong" w:hint="eastAsia"/>
          <w:bCs/>
          <w:sz w:val="32"/>
          <w:szCs w:val="32"/>
        </w:rPr>
        <w:t>新南威尔士大学</w:t>
      </w:r>
      <w:r w:rsidR="006E2163" w:rsidRPr="006A3357">
        <w:rPr>
          <w:rFonts w:ascii="方正仿宋_GBK" w:eastAsia="方正仿宋_GBK" w:hAnsi="FangSong" w:hint="eastAsia"/>
          <w:bCs/>
          <w:sz w:val="32"/>
          <w:szCs w:val="32"/>
        </w:rPr>
        <w:t>为</w:t>
      </w:r>
      <w:r w:rsidR="004111C7" w:rsidRPr="006A3357">
        <w:rPr>
          <w:rFonts w:ascii="方正仿宋_GBK" w:eastAsia="方正仿宋_GBK" w:hAnsi="FangSong" w:hint="eastAsia"/>
          <w:bCs/>
          <w:sz w:val="32"/>
          <w:szCs w:val="32"/>
        </w:rPr>
        <w:t>交流</w:t>
      </w:r>
      <w:r w:rsidR="0048649B" w:rsidRPr="006A3357">
        <w:rPr>
          <w:rFonts w:ascii="方正仿宋_GBK" w:eastAsia="方正仿宋_GBK" w:hAnsi="FangSong" w:hint="eastAsia"/>
          <w:bCs/>
          <w:sz w:val="32"/>
          <w:szCs w:val="32"/>
        </w:rPr>
        <w:t>学生</w:t>
      </w:r>
      <w:r w:rsidR="006E2163" w:rsidRPr="006A3357">
        <w:rPr>
          <w:rFonts w:ascii="方正仿宋_GBK" w:eastAsia="方正仿宋_GBK" w:hAnsi="FangSong" w:hint="eastAsia"/>
          <w:bCs/>
          <w:sz w:val="32"/>
          <w:szCs w:val="32"/>
        </w:rPr>
        <w:t>同</w:t>
      </w:r>
      <w:r w:rsidR="006E2163" w:rsidRPr="006A3357">
        <w:rPr>
          <w:rFonts w:ascii="方正仿宋_GBK" w:eastAsia="方正仿宋_GBK" w:hAnsi="FangSong" w:hint="eastAsia"/>
          <w:bCs/>
          <w:sz w:val="32"/>
          <w:szCs w:val="32"/>
        </w:rPr>
        <w:lastRenderedPageBreak/>
        <w:t>时</w:t>
      </w:r>
      <w:r w:rsidR="0048649B" w:rsidRPr="006A3357">
        <w:rPr>
          <w:rFonts w:ascii="方正仿宋_GBK" w:eastAsia="方正仿宋_GBK" w:hAnsi="FangSong" w:hint="eastAsia"/>
          <w:bCs/>
          <w:sz w:val="32"/>
          <w:szCs w:val="32"/>
        </w:rPr>
        <w:t>提供网课</w:t>
      </w:r>
      <w:r w:rsidR="006E2163" w:rsidRPr="006A3357">
        <w:rPr>
          <w:rFonts w:ascii="方正仿宋_GBK" w:eastAsia="方正仿宋_GBK" w:hAnsi="FangSong" w:hint="eastAsia"/>
          <w:bCs/>
          <w:sz w:val="32"/>
          <w:szCs w:val="32"/>
        </w:rPr>
        <w:t>及线下课</w:t>
      </w:r>
      <w:r w:rsidR="0048649B" w:rsidRPr="006A3357">
        <w:rPr>
          <w:rFonts w:ascii="方正仿宋_GBK" w:eastAsia="方正仿宋_GBK" w:hAnsi="FangSong" w:hint="eastAsia"/>
          <w:bCs/>
          <w:sz w:val="32"/>
          <w:szCs w:val="32"/>
        </w:rPr>
        <w:t>两种</w:t>
      </w:r>
      <w:r w:rsidR="006E2163" w:rsidRPr="006A3357">
        <w:rPr>
          <w:rFonts w:ascii="方正仿宋_GBK" w:eastAsia="方正仿宋_GBK" w:hAnsi="FangSong" w:hint="eastAsia"/>
          <w:bCs/>
          <w:sz w:val="32"/>
          <w:szCs w:val="32"/>
        </w:rPr>
        <w:t>授课</w:t>
      </w:r>
      <w:r w:rsidR="0048649B" w:rsidRPr="006A3357">
        <w:rPr>
          <w:rFonts w:ascii="方正仿宋_GBK" w:eastAsia="方正仿宋_GBK" w:hAnsi="FangSong" w:hint="eastAsia"/>
          <w:bCs/>
          <w:sz w:val="32"/>
          <w:szCs w:val="32"/>
        </w:rPr>
        <w:t>方式</w:t>
      </w:r>
      <w:r w:rsidR="00AF1DB5" w:rsidRPr="006A3357">
        <w:rPr>
          <w:rFonts w:ascii="方正仿宋_GBK" w:eastAsia="方正仿宋_GBK" w:hAnsi="FangSong" w:hint="eastAsia"/>
          <w:bCs/>
          <w:sz w:val="32"/>
          <w:szCs w:val="32"/>
        </w:rPr>
        <w:t>，</w:t>
      </w:r>
      <w:r w:rsidR="006E2163" w:rsidRPr="006A3357">
        <w:rPr>
          <w:rFonts w:ascii="方正仿宋_GBK" w:eastAsia="方正仿宋_GBK" w:hAnsi="FangSong" w:hint="eastAsia"/>
          <w:bCs/>
          <w:sz w:val="32"/>
          <w:szCs w:val="32"/>
        </w:rPr>
        <w:t>如</w:t>
      </w:r>
      <w:r w:rsidR="00CF4694" w:rsidRPr="006A3357">
        <w:rPr>
          <w:rFonts w:ascii="方正仿宋_GBK" w:eastAsia="方正仿宋_GBK" w:hAnsi="FangSong" w:hint="eastAsia"/>
          <w:bCs/>
          <w:sz w:val="32"/>
          <w:szCs w:val="32"/>
        </w:rPr>
        <w:t>后期</w:t>
      </w:r>
      <w:r w:rsidR="00AF1DB5" w:rsidRPr="006A3357">
        <w:rPr>
          <w:rFonts w:ascii="方正仿宋_GBK" w:eastAsia="方正仿宋_GBK" w:hAnsi="FangSong" w:hint="eastAsia"/>
          <w:bCs/>
          <w:sz w:val="32"/>
          <w:szCs w:val="32"/>
        </w:rPr>
        <w:t>课程</w:t>
      </w:r>
      <w:r w:rsidR="006E2163" w:rsidRPr="006A3357">
        <w:rPr>
          <w:rFonts w:ascii="方正仿宋_GBK" w:eastAsia="方正仿宋_GBK" w:hAnsi="FangSong" w:hint="eastAsia"/>
          <w:bCs/>
          <w:sz w:val="32"/>
          <w:szCs w:val="32"/>
        </w:rPr>
        <w:t>授课形式发生</w:t>
      </w:r>
      <w:r w:rsidR="00660E00" w:rsidRPr="006A3357">
        <w:rPr>
          <w:rFonts w:ascii="方正仿宋_GBK" w:eastAsia="方正仿宋_GBK" w:hAnsi="FangSong" w:hint="eastAsia"/>
          <w:bCs/>
          <w:sz w:val="32"/>
          <w:szCs w:val="32"/>
        </w:rPr>
        <w:t>变化</w:t>
      </w:r>
      <w:r w:rsidR="006E2163" w:rsidRPr="006A3357">
        <w:rPr>
          <w:rFonts w:ascii="方正仿宋_GBK" w:eastAsia="方正仿宋_GBK" w:hAnsi="FangSong" w:hint="eastAsia"/>
          <w:bCs/>
          <w:sz w:val="32"/>
          <w:szCs w:val="32"/>
        </w:rPr>
        <w:t>，</w:t>
      </w:r>
      <w:r w:rsidR="00CF4694" w:rsidRPr="006A3357">
        <w:rPr>
          <w:rFonts w:ascii="方正仿宋_GBK" w:eastAsia="方正仿宋_GBK" w:hAnsi="FangSong" w:hint="eastAsia"/>
          <w:bCs/>
          <w:sz w:val="32"/>
          <w:szCs w:val="32"/>
        </w:rPr>
        <w:t>我中心将第一时间通知</w:t>
      </w:r>
      <w:r w:rsidR="00660E00" w:rsidRPr="006A3357">
        <w:rPr>
          <w:rFonts w:ascii="方正仿宋_GBK" w:eastAsia="方正仿宋_GBK" w:hAnsi="FangSong" w:hint="eastAsia"/>
          <w:bCs/>
          <w:sz w:val="32"/>
          <w:szCs w:val="32"/>
        </w:rPr>
        <w:t>各</w:t>
      </w:r>
      <w:r w:rsidR="00CF4694" w:rsidRPr="006A3357">
        <w:rPr>
          <w:rFonts w:ascii="方正仿宋_GBK" w:eastAsia="方正仿宋_GBK" w:hAnsi="FangSong" w:hint="eastAsia"/>
          <w:bCs/>
          <w:sz w:val="32"/>
          <w:szCs w:val="32"/>
        </w:rPr>
        <w:t>高校及</w:t>
      </w:r>
      <w:r w:rsidR="00660E00" w:rsidRPr="006A3357">
        <w:rPr>
          <w:rFonts w:ascii="方正仿宋_GBK" w:eastAsia="方正仿宋_GBK" w:hAnsi="FangSong" w:hint="eastAsia"/>
          <w:bCs/>
          <w:sz w:val="32"/>
          <w:szCs w:val="32"/>
        </w:rPr>
        <w:t>所有参加项目</w:t>
      </w:r>
      <w:r w:rsidR="00CF4694" w:rsidRPr="006A3357">
        <w:rPr>
          <w:rFonts w:ascii="方正仿宋_GBK" w:eastAsia="方正仿宋_GBK" w:hAnsi="FangSong" w:hint="eastAsia"/>
          <w:bCs/>
          <w:sz w:val="32"/>
          <w:szCs w:val="32"/>
        </w:rPr>
        <w:t>学生</w:t>
      </w:r>
      <w:r w:rsidR="00660E00" w:rsidRPr="006A3357">
        <w:rPr>
          <w:rFonts w:ascii="方正仿宋_GBK" w:eastAsia="方正仿宋_GBK" w:hAnsi="FangSong" w:hint="eastAsia"/>
          <w:bCs/>
          <w:sz w:val="32"/>
          <w:szCs w:val="32"/>
        </w:rPr>
        <w:t>。报名学生可参考所在</w:t>
      </w:r>
      <w:r w:rsidR="00CF4694" w:rsidRPr="006A3357">
        <w:rPr>
          <w:rFonts w:ascii="方正仿宋_GBK" w:eastAsia="方正仿宋_GBK" w:hAnsi="FangSong" w:hint="eastAsia"/>
          <w:bCs/>
          <w:sz w:val="32"/>
          <w:szCs w:val="32"/>
        </w:rPr>
        <w:t>高校疫情期间交流政策及</w:t>
      </w:r>
      <w:r w:rsidR="008D6E93" w:rsidRPr="006A3357">
        <w:rPr>
          <w:rFonts w:ascii="方正仿宋_GBK" w:eastAsia="方正仿宋_GBK" w:hAnsi="FangSong" w:hint="eastAsia"/>
          <w:bCs/>
          <w:sz w:val="32"/>
          <w:szCs w:val="32"/>
        </w:rPr>
        <w:t>相关边境政策</w:t>
      </w:r>
      <w:r w:rsidR="00CF4694" w:rsidRPr="006A3357">
        <w:rPr>
          <w:rFonts w:ascii="方正仿宋_GBK" w:eastAsia="方正仿宋_GBK" w:hAnsi="FangSong" w:hint="eastAsia"/>
          <w:bCs/>
          <w:sz w:val="32"/>
          <w:szCs w:val="32"/>
        </w:rPr>
        <w:t>，自愿</w:t>
      </w:r>
      <w:r w:rsidR="0032738C" w:rsidRPr="006A3357">
        <w:rPr>
          <w:rFonts w:ascii="方正仿宋_GBK" w:eastAsia="方正仿宋_GBK" w:hAnsi="FangSong" w:hint="eastAsia"/>
          <w:bCs/>
          <w:sz w:val="32"/>
          <w:szCs w:val="32"/>
        </w:rPr>
        <w:t>选择</w:t>
      </w:r>
      <w:r w:rsidR="00660E00" w:rsidRPr="006A3357">
        <w:rPr>
          <w:rFonts w:ascii="方正仿宋_GBK" w:eastAsia="方正仿宋_GBK" w:hAnsi="FangSong" w:hint="eastAsia"/>
          <w:bCs/>
          <w:sz w:val="32"/>
          <w:szCs w:val="32"/>
        </w:rPr>
        <w:t>赴新南威尔士大学</w:t>
      </w:r>
      <w:r w:rsidR="00AF1DB5" w:rsidRPr="006A3357">
        <w:rPr>
          <w:rFonts w:ascii="方正仿宋_GBK" w:eastAsia="方正仿宋_GBK" w:hAnsi="FangSong" w:hint="eastAsia"/>
          <w:bCs/>
          <w:sz w:val="32"/>
          <w:szCs w:val="32"/>
        </w:rPr>
        <w:t>交流</w:t>
      </w:r>
      <w:r w:rsidR="00CF4694" w:rsidRPr="006A3357">
        <w:rPr>
          <w:rFonts w:ascii="方正仿宋_GBK" w:eastAsia="方正仿宋_GBK" w:hAnsi="FangSong" w:hint="eastAsia"/>
          <w:bCs/>
          <w:sz w:val="32"/>
          <w:szCs w:val="32"/>
        </w:rPr>
        <w:t>学习。</w:t>
      </w:r>
    </w:p>
    <w:p w:rsidR="002D2EB4" w:rsidRPr="00CD5F11" w:rsidRDefault="002D2EB4" w:rsidP="00CD5F11">
      <w:pPr>
        <w:widowControl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CD5F11">
        <w:rPr>
          <w:rFonts w:ascii="黑体" w:eastAsia="黑体" w:hAnsi="黑体" w:cs="黑体" w:hint="eastAsia"/>
          <w:kern w:val="0"/>
          <w:sz w:val="32"/>
          <w:szCs w:val="32"/>
        </w:rPr>
        <w:t>一、大学介绍</w:t>
      </w:r>
    </w:p>
    <w:p w:rsidR="00826D04" w:rsidRPr="003531FD" w:rsidRDefault="002D2EB4">
      <w:pPr>
        <w:spacing w:line="560" w:lineRule="exact"/>
        <w:ind w:firstLine="720"/>
        <w:rPr>
          <w:rFonts w:ascii="方正仿宋_GBK" w:eastAsia="方正仿宋_GBK" w:hAnsi="FangSong"/>
          <w:bCs/>
          <w:sz w:val="32"/>
          <w:szCs w:val="32"/>
        </w:rPr>
      </w:pPr>
      <w:r w:rsidRPr="003531FD">
        <w:rPr>
          <w:rFonts w:ascii="方正仿宋_GBK" w:eastAsia="方正仿宋_GBK" w:hAnsi="FangSong" w:hint="eastAsia"/>
          <w:bCs/>
          <w:sz w:val="32"/>
          <w:szCs w:val="32"/>
        </w:rPr>
        <w:t>新</w:t>
      </w:r>
      <w:bookmarkStart w:id="0" w:name="OLE_LINK2"/>
      <w:r w:rsidRPr="003531FD">
        <w:rPr>
          <w:rFonts w:ascii="方正仿宋_GBK" w:eastAsia="方正仿宋_GBK" w:hAnsi="FangSong" w:hint="eastAsia"/>
          <w:bCs/>
          <w:sz w:val="32"/>
          <w:szCs w:val="32"/>
        </w:rPr>
        <w:t>南威尔士大学位于</w:t>
      </w:r>
      <w:r w:rsidR="00033C58" w:rsidRPr="003531FD">
        <w:rPr>
          <w:rFonts w:ascii="方正仿宋_GBK" w:eastAsia="方正仿宋_GBK" w:hAnsi="FangSong" w:hint="eastAsia"/>
          <w:bCs/>
          <w:sz w:val="32"/>
          <w:szCs w:val="32"/>
        </w:rPr>
        <w:t>澳大利亚</w:t>
      </w:r>
      <w:r w:rsidRPr="003531FD">
        <w:rPr>
          <w:rFonts w:ascii="方正仿宋_GBK" w:eastAsia="方正仿宋_GBK" w:hAnsi="FangSong" w:hint="eastAsia"/>
          <w:bCs/>
          <w:sz w:val="32"/>
          <w:szCs w:val="32"/>
        </w:rPr>
        <w:t>悉尼市</w:t>
      </w:r>
      <w:r w:rsidR="00033C58" w:rsidRPr="003531FD">
        <w:rPr>
          <w:rFonts w:ascii="方正仿宋_GBK" w:eastAsia="方正仿宋_GBK" w:hAnsi="FangSong" w:hint="eastAsia"/>
          <w:bCs/>
          <w:sz w:val="32"/>
          <w:szCs w:val="32"/>
        </w:rPr>
        <w:t>，</w:t>
      </w:r>
      <w:r w:rsidR="00193061" w:rsidRPr="003531FD">
        <w:rPr>
          <w:rFonts w:ascii="方正仿宋_GBK" w:eastAsia="方正仿宋_GBK" w:hAnsi="FangSong" w:hint="eastAsia"/>
          <w:bCs/>
          <w:sz w:val="32"/>
          <w:szCs w:val="32"/>
        </w:rPr>
        <w:t>前身为1</w:t>
      </w:r>
      <w:r w:rsidR="00193061" w:rsidRPr="003531FD">
        <w:rPr>
          <w:rFonts w:ascii="方正仿宋_GBK" w:eastAsia="方正仿宋_GBK" w:hAnsi="FangSong"/>
          <w:bCs/>
          <w:sz w:val="32"/>
          <w:szCs w:val="32"/>
        </w:rPr>
        <w:t>843</w:t>
      </w:r>
      <w:r w:rsidR="00193061" w:rsidRPr="003531FD">
        <w:rPr>
          <w:rFonts w:ascii="方正仿宋_GBK" w:eastAsia="方正仿宋_GBK" w:hAnsi="FangSong" w:hint="eastAsia"/>
          <w:bCs/>
          <w:sz w:val="32"/>
          <w:szCs w:val="32"/>
        </w:rPr>
        <w:t>年</w:t>
      </w:r>
      <w:r w:rsidR="00955449" w:rsidRPr="003531FD">
        <w:rPr>
          <w:rFonts w:ascii="方正仿宋_GBK" w:eastAsia="方正仿宋_GBK" w:hAnsi="FangSong" w:hint="eastAsia"/>
          <w:bCs/>
          <w:sz w:val="32"/>
          <w:szCs w:val="32"/>
        </w:rPr>
        <w:t>成立</w:t>
      </w:r>
      <w:r w:rsidR="00193061" w:rsidRPr="003531FD">
        <w:rPr>
          <w:rFonts w:ascii="方正仿宋_GBK" w:eastAsia="方正仿宋_GBK" w:hAnsi="FangSong" w:hint="eastAsia"/>
          <w:bCs/>
          <w:sz w:val="32"/>
          <w:szCs w:val="32"/>
        </w:rPr>
        <w:t>的悉尼机械学院</w:t>
      </w:r>
      <w:r w:rsidR="00955449" w:rsidRPr="003531FD">
        <w:rPr>
          <w:rFonts w:ascii="方正仿宋_GBK" w:eastAsia="方正仿宋_GBK" w:hAnsi="FangSong" w:hint="eastAsia"/>
          <w:bCs/>
          <w:sz w:val="32"/>
          <w:szCs w:val="32"/>
        </w:rPr>
        <w:t>，</w:t>
      </w:r>
      <w:r w:rsidR="00193061" w:rsidRPr="003531FD">
        <w:rPr>
          <w:rFonts w:ascii="方正仿宋_GBK" w:eastAsia="方正仿宋_GBK" w:hAnsi="FangSong" w:hint="eastAsia"/>
          <w:bCs/>
          <w:sz w:val="32"/>
          <w:szCs w:val="32"/>
        </w:rPr>
        <w:t>1</w:t>
      </w:r>
      <w:r w:rsidR="00193061" w:rsidRPr="003531FD">
        <w:rPr>
          <w:rFonts w:ascii="方正仿宋_GBK" w:eastAsia="方正仿宋_GBK" w:hAnsi="FangSong"/>
          <w:bCs/>
          <w:sz w:val="32"/>
          <w:szCs w:val="32"/>
        </w:rPr>
        <w:t>949</w:t>
      </w:r>
      <w:r w:rsidR="00193061" w:rsidRPr="003531FD">
        <w:rPr>
          <w:rFonts w:ascii="方正仿宋_GBK" w:eastAsia="方正仿宋_GBK" w:hAnsi="FangSong" w:hint="eastAsia"/>
          <w:bCs/>
          <w:sz w:val="32"/>
          <w:szCs w:val="32"/>
        </w:rPr>
        <w:t>年正式</w:t>
      </w:r>
      <w:r w:rsidR="00955449" w:rsidRPr="003531FD">
        <w:rPr>
          <w:rFonts w:ascii="方正仿宋_GBK" w:eastAsia="方正仿宋_GBK" w:hAnsi="FangSong" w:hint="eastAsia"/>
          <w:bCs/>
          <w:sz w:val="32"/>
          <w:szCs w:val="32"/>
        </w:rPr>
        <w:t>建立</w:t>
      </w:r>
      <w:r w:rsidR="00193061" w:rsidRPr="003531FD">
        <w:rPr>
          <w:rFonts w:ascii="方正仿宋_GBK" w:eastAsia="方正仿宋_GBK" w:hAnsi="FangSong" w:hint="eastAsia"/>
          <w:bCs/>
          <w:sz w:val="32"/>
          <w:szCs w:val="32"/>
        </w:rPr>
        <w:t>为大学</w:t>
      </w:r>
      <w:r w:rsidR="00955449" w:rsidRPr="003531FD">
        <w:rPr>
          <w:rFonts w:ascii="方正仿宋_GBK" w:eastAsia="方正仿宋_GBK" w:hAnsi="FangSong" w:hint="eastAsia"/>
          <w:bCs/>
          <w:sz w:val="32"/>
          <w:szCs w:val="32"/>
        </w:rPr>
        <w:t>。新南威尔士大学为世界知名</w:t>
      </w:r>
      <w:r w:rsidR="00826D04" w:rsidRPr="003531FD">
        <w:rPr>
          <w:rFonts w:ascii="方正仿宋_GBK" w:eastAsia="方正仿宋_GBK" w:hAnsi="FangSong" w:hint="eastAsia"/>
          <w:bCs/>
          <w:sz w:val="32"/>
          <w:szCs w:val="32"/>
        </w:rPr>
        <w:t>学府</w:t>
      </w:r>
      <w:r w:rsidR="00955449" w:rsidRPr="003531FD">
        <w:rPr>
          <w:rFonts w:ascii="方正仿宋_GBK" w:eastAsia="方正仿宋_GBK" w:hAnsi="FangSong" w:hint="eastAsia"/>
          <w:bCs/>
          <w:sz w:val="32"/>
          <w:szCs w:val="32"/>
        </w:rPr>
        <w:t>，目前共有</w:t>
      </w:r>
      <w:r w:rsidR="00955449" w:rsidRPr="003531FD">
        <w:rPr>
          <w:rFonts w:ascii="方正仿宋_GBK" w:eastAsia="方正仿宋_GBK" w:hAnsi="FangSong"/>
          <w:bCs/>
          <w:sz w:val="32"/>
          <w:szCs w:val="32"/>
        </w:rPr>
        <w:t>6</w:t>
      </w:r>
      <w:r w:rsidR="00955449" w:rsidRPr="003531FD">
        <w:rPr>
          <w:rFonts w:ascii="方正仿宋_GBK" w:eastAsia="方正仿宋_GBK" w:hAnsi="FangSong" w:hint="eastAsia"/>
          <w:bCs/>
          <w:sz w:val="32"/>
          <w:szCs w:val="32"/>
        </w:rPr>
        <w:t>万余名学生在该大学深造。2</w:t>
      </w:r>
      <w:r w:rsidR="00955449" w:rsidRPr="003531FD">
        <w:rPr>
          <w:rFonts w:ascii="方正仿宋_GBK" w:eastAsia="方正仿宋_GBK" w:hAnsi="FangSong"/>
          <w:bCs/>
          <w:sz w:val="32"/>
          <w:szCs w:val="32"/>
        </w:rPr>
        <w:t>022</w:t>
      </w:r>
      <w:r w:rsidR="00955449" w:rsidRPr="003531FD">
        <w:rPr>
          <w:rFonts w:ascii="方正仿宋_GBK" w:eastAsia="方正仿宋_GBK" w:hAnsi="FangSong" w:hint="eastAsia"/>
          <w:bCs/>
          <w:sz w:val="32"/>
          <w:szCs w:val="32"/>
        </w:rPr>
        <w:t>年世界大学</w:t>
      </w:r>
      <w:r w:rsidR="00826D04" w:rsidRPr="003531FD">
        <w:rPr>
          <w:rFonts w:ascii="方正仿宋_GBK" w:eastAsia="方正仿宋_GBK" w:hAnsi="FangSong" w:hint="eastAsia"/>
          <w:bCs/>
          <w:sz w:val="32"/>
          <w:szCs w:val="32"/>
        </w:rPr>
        <w:t>综合</w:t>
      </w:r>
      <w:r w:rsidR="00955449" w:rsidRPr="003531FD">
        <w:rPr>
          <w:rFonts w:ascii="方正仿宋_GBK" w:eastAsia="方正仿宋_GBK" w:hAnsi="FangSong" w:hint="eastAsia"/>
          <w:bCs/>
          <w:sz w:val="32"/>
          <w:szCs w:val="32"/>
        </w:rPr>
        <w:t>排名第4</w:t>
      </w:r>
      <w:r w:rsidR="00955449" w:rsidRPr="003531FD">
        <w:rPr>
          <w:rFonts w:ascii="方正仿宋_GBK" w:eastAsia="方正仿宋_GBK" w:hAnsi="FangSong"/>
          <w:bCs/>
          <w:sz w:val="32"/>
          <w:szCs w:val="32"/>
        </w:rPr>
        <w:t>4</w:t>
      </w:r>
      <w:r w:rsidR="00955449" w:rsidRPr="003531FD">
        <w:rPr>
          <w:rFonts w:ascii="方正仿宋_GBK" w:eastAsia="方正仿宋_GBK" w:hAnsi="FangSong" w:hint="eastAsia"/>
          <w:bCs/>
          <w:sz w:val="32"/>
          <w:szCs w:val="32"/>
        </w:rPr>
        <w:t>位，</w:t>
      </w:r>
      <w:r w:rsidR="001C7F64" w:rsidRPr="003531FD">
        <w:rPr>
          <w:rFonts w:ascii="方正仿宋_GBK" w:eastAsia="方正仿宋_GBK" w:hAnsi="FangSong" w:hint="eastAsia"/>
          <w:bCs/>
          <w:sz w:val="32"/>
          <w:szCs w:val="32"/>
        </w:rPr>
        <w:t>2</w:t>
      </w:r>
      <w:r w:rsidR="001C7F64" w:rsidRPr="003531FD">
        <w:rPr>
          <w:rFonts w:ascii="方正仿宋_GBK" w:eastAsia="方正仿宋_GBK" w:hAnsi="FangSong"/>
          <w:bCs/>
          <w:sz w:val="32"/>
          <w:szCs w:val="32"/>
        </w:rPr>
        <w:t>3</w:t>
      </w:r>
      <w:r w:rsidR="00955449" w:rsidRPr="003531FD">
        <w:rPr>
          <w:rFonts w:ascii="方正仿宋_GBK" w:eastAsia="方正仿宋_GBK" w:hAnsi="FangSong" w:hint="eastAsia"/>
          <w:bCs/>
          <w:sz w:val="32"/>
          <w:szCs w:val="32"/>
        </w:rPr>
        <w:t>个专业</w:t>
      </w:r>
      <w:r w:rsidR="00826D04" w:rsidRPr="003531FD">
        <w:rPr>
          <w:rFonts w:ascii="方正仿宋_GBK" w:eastAsia="方正仿宋_GBK" w:hAnsi="FangSong" w:hint="eastAsia"/>
          <w:bCs/>
          <w:sz w:val="32"/>
          <w:szCs w:val="32"/>
        </w:rPr>
        <w:t>位列全球</w:t>
      </w:r>
      <w:r w:rsidR="00955449" w:rsidRPr="003531FD">
        <w:rPr>
          <w:rFonts w:ascii="方正仿宋_GBK" w:eastAsia="方正仿宋_GBK" w:hAnsi="FangSong" w:hint="eastAsia"/>
          <w:bCs/>
          <w:sz w:val="32"/>
          <w:szCs w:val="32"/>
        </w:rPr>
        <w:t>前5</w:t>
      </w:r>
      <w:r w:rsidR="00955449" w:rsidRPr="003531FD">
        <w:rPr>
          <w:rFonts w:ascii="方正仿宋_GBK" w:eastAsia="方正仿宋_GBK" w:hAnsi="FangSong"/>
          <w:bCs/>
          <w:sz w:val="32"/>
          <w:szCs w:val="32"/>
        </w:rPr>
        <w:t>0</w:t>
      </w:r>
      <w:r w:rsidR="00955449" w:rsidRPr="003531FD">
        <w:rPr>
          <w:rFonts w:ascii="方正仿宋_GBK" w:eastAsia="方正仿宋_GBK" w:hAnsi="FangSong" w:hint="eastAsia"/>
          <w:bCs/>
          <w:sz w:val="32"/>
          <w:szCs w:val="32"/>
        </w:rPr>
        <w:t>。</w:t>
      </w:r>
      <w:bookmarkEnd w:id="0"/>
    </w:p>
    <w:p w:rsidR="002D2EB4" w:rsidRPr="009B4D4B" w:rsidRDefault="00955449">
      <w:pPr>
        <w:spacing w:line="560" w:lineRule="exact"/>
        <w:ind w:firstLine="720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新南威尔士大学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为</w:t>
      </w:r>
      <w:r w:rsidR="0032738C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澳大利亚八校联盟成员</w:t>
      </w:r>
      <w:r w:rsidR="008F75A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之一（包括墨尔本大学、悉尼大学、澳国立大学等）</w:t>
      </w:r>
      <w:r w:rsidR="0032738C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，同时该大学也为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“国际</w:t>
      </w:r>
      <w:r w:rsidR="002D2EB4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21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所大学联盟”的发起者和重要成员，该组织由来自欧美、北美、亚太地区的</w:t>
      </w:r>
      <w:r w:rsidR="002D2EB4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21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所著名大学组成。</w:t>
      </w:r>
      <w:r w:rsidR="008F75A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新南威尔士大学的杰出校友包括</w:t>
      </w:r>
      <w:r w:rsidR="00A11DCB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三位澳大利亚总理，以及</w:t>
      </w:r>
      <w:r w:rsidR="008F75A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可口可乐公司总裁道格拉斯、必和必拓公司总裁约翰斯科特、墨尔本大学校长格林.戴维斯、中国</w:t>
      </w:r>
      <w:r w:rsidR="001C7F6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首批</w:t>
      </w:r>
      <w:r w:rsidR="008F75A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工程院院士杨奇逊、尚德电力原董事长施正荣等。</w:t>
      </w:r>
    </w:p>
    <w:p w:rsidR="002D2EB4" w:rsidRPr="009B4D4B" w:rsidRDefault="001C7F64">
      <w:pPr>
        <w:spacing w:line="560" w:lineRule="exact"/>
        <w:ind w:firstLine="720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新南威尔士大学</w:t>
      </w:r>
      <w:r w:rsidR="00826D0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专业排名情况</w:t>
      </w:r>
      <w:r w:rsidR="00955449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：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矿产和采矿工程专业全球第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5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、土木和结构工程第</w:t>
      </w:r>
      <w:r w:rsidR="002D2EB4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12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、法律第</w:t>
      </w:r>
      <w:r w:rsidR="002D2EB4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1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3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石油工程1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8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会计和金融第</w:t>
      </w:r>
      <w:r w:rsidR="002D2EB4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1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9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、环境科学第</w:t>
      </w:r>
      <w:r w:rsidR="002D2EB4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19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、心理学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2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4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电气工程3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3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、建筑环境第3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3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、工程技术3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6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、物理学3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7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、地质学3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8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、数学3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8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、材料科学3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9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、社会科学3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9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、商务管理4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0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、地球和海洋科学4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0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、经济学4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2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、医学4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5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、英语语言学4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8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、化学工程5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0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、计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lastRenderedPageBreak/>
        <w:t>算机5</w:t>
      </w:r>
      <w:r w:rsidR="008D6E9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0</w:t>
      </w:r>
      <w:r w:rsidR="008D6E9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教育学</w:t>
      </w:r>
      <w:r w:rsidR="002D2EB4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50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位、生命科学和医学第</w:t>
      </w:r>
      <w:r w:rsidR="002D2EB4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50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位。</w:t>
      </w:r>
    </w:p>
    <w:p w:rsidR="002D2EB4" w:rsidRPr="0030224E" w:rsidRDefault="002D2EB4" w:rsidP="00612B4C">
      <w:pPr>
        <w:widowControl/>
        <w:snapToGrid w:val="0"/>
        <w:spacing w:line="58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30224E">
        <w:rPr>
          <w:rFonts w:ascii="黑体" w:eastAsia="黑体" w:hAnsi="黑体" w:cs="黑体" w:hint="eastAsia"/>
          <w:kern w:val="0"/>
          <w:sz w:val="32"/>
          <w:szCs w:val="32"/>
        </w:rPr>
        <w:t>二、时间安排</w:t>
      </w:r>
    </w:p>
    <w:p w:rsidR="002D2EB4" w:rsidRPr="009B4D4B" w:rsidRDefault="007238FD" w:rsidP="00612B4C">
      <w:pPr>
        <w:spacing w:line="580" w:lineRule="exact"/>
        <w:ind w:firstLineChars="200" w:firstLine="640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报名截止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时间：</w:t>
      </w:r>
      <w:r w:rsidR="002D2EB4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202</w:t>
      </w:r>
      <w:r w:rsidR="0037722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2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年</w:t>
      </w:r>
      <w:r w:rsidR="00CD25CC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4</w:t>
      </w:r>
      <w:r w:rsidR="002D2EB4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月</w:t>
      </w:r>
      <w:r w:rsidR="00CD25CC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30</w:t>
      </w: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日</w:t>
      </w:r>
    </w:p>
    <w:p w:rsidR="002D2EB4" w:rsidRPr="009B4D4B" w:rsidRDefault="002D2EB4" w:rsidP="00612B4C">
      <w:pPr>
        <w:spacing w:line="580" w:lineRule="exact"/>
        <w:ind w:firstLineChars="200" w:firstLine="640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面试</w:t>
      </w:r>
      <w:r w:rsidR="007238FD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时间</w:t>
      </w: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：</w:t>
      </w:r>
      <w:r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202</w:t>
      </w:r>
      <w:r w:rsidR="00377223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2</w:t>
      </w: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年</w:t>
      </w:r>
      <w:r w:rsidR="007F21CD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5</w:t>
      </w: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月</w:t>
      </w:r>
      <w:r w:rsidR="00CD25CC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上</w:t>
      </w:r>
      <w:r w:rsidR="00377223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旬（</w:t>
      </w:r>
      <w:r w:rsidR="007F21CD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以</w:t>
      </w:r>
      <w:r w:rsidR="007238FD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澳方大学</w:t>
      </w:r>
      <w:r w:rsidR="007F21CD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具体</w:t>
      </w:r>
      <w:r w:rsidR="007238FD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安排</w:t>
      </w:r>
      <w:r w:rsidR="007F21CD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为准</w:t>
      </w:r>
      <w:r w:rsidR="007238FD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）</w:t>
      </w:r>
    </w:p>
    <w:p w:rsidR="002D2EB4" w:rsidRPr="009B4D4B" w:rsidRDefault="007238FD" w:rsidP="00612B4C">
      <w:pPr>
        <w:spacing w:line="580" w:lineRule="exact"/>
        <w:ind w:firstLineChars="200" w:firstLine="640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面试结果公布：2</w:t>
      </w:r>
      <w:r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02</w:t>
      </w:r>
      <w:r w:rsidR="00CD25CC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2</w:t>
      </w: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年</w:t>
      </w:r>
      <w:r w:rsidR="00CD25CC"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5</w:t>
      </w: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月</w:t>
      </w:r>
      <w:r w:rsidR="00CD25CC"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下旬</w:t>
      </w:r>
    </w:p>
    <w:p w:rsidR="001C7F64" w:rsidRPr="009B4D4B" w:rsidRDefault="001C7F64" w:rsidP="00612B4C">
      <w:pPr>
        <w:spacing w:line="580" w:lineRule="exact"/>
        <w:ind w:firstLineChars="200" w:firstLine="640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获得录取通知书时间：2</w:t>
      </w:r>
      <w:r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022</w:t>
      </w: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年</w:t>
      </w:r>
      <w:r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6</w:t>
      </w: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月下旬</w:t>
      </w:r>
    </w:p>
    <w:p w:rsidR="001C7F64" w:rsidRPr="009B4D4B" w:rsidRDefault="001C7F64" w:rsidP="00612B4C">
      <w:pPr>
        <w:spacing w:line="580" w:lineRule="exact"/>
        <w:ind w:firstLineChars="200" w:firstLine="640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交流课程开课：2</w:t>
      </w:r>
      <w:r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022</w:t>
      </w: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年</w:t>
      </w:r>
      <w:r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9</w:t>
      </w: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月</w:t>
      </w:r>
    </w:p>
    <w:p w:rsidR="001C7F64" w:rsidRPr="009B4D4B" w:rsidRDefault="001C7F64" w:rsidP="00612B4C">
      <w:pPr>
        <w:spacing w:line="580" w:lineRule="exact"/>
        <w:ind w:firstLineChars="200" w:firstLine="640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新南威尔士大学硕士开学：2</w:t>
      </w:r>
      <w:r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023</w:t>
      </w: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年</w:t>
      </w:r>
      <w:r w:rsidRPr="009B4D4B">
        <w:rPr>
          <w:rFonts w:ascii="方正仿宋_GBK" w:eastAsia="方正仿宋_GBK" w:hAnsi="仿宋_GB2312" w:cs="仿宋_GB2312"/>
          <w:kern w:val="0"/>
          <w:sz w:val="32"/>
          <w:szCs w:val="32"/>
        </w:rPr>
        <w:t>9</w:t>
      </w:r>
      <w:r w:rsidRPr="009B4D4B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月</w:t>
      </w:r>
    </w:p>
    <w:p w:rsidR="002D2EB4" w:rsidRPr="0030224E" w:rsidRDefault="002D2EB4" w:rsidP="00612B4C">
      <w:pPr>
        <w:widowControl/>
        <w:snapToGrid w:val="0"/>
        <w:spacing w:line="58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30224E">
        <w:rPr>
          <w:rFonts w:ascii="黑体" w:eastAsia="黑体" w:hAnsi="黑体" w:cs="黑体" w:hint="eastAsia"/>
          <w:kern w:val="0"/>
          <w:sz w:val="32"/>
          <w:szCs w:val="32"/>
        </w:rPr>
        <w:t>三、申请条件</w:t>
      </w:r>
    </w:p>
    <w:p w:rsidR="002D2EB4" w:rsidRPr="009B4D4B" w:rsidRDefault="002D2EB4" w:rsidP="00612B4C">
      <w:pPr>
        <w:numPr>
          <w:ilvl w:val="0"/>
          <w:numId w:val="1"/>
        </w:numPr>
        <w:tabs>
          <w:tab w:val="left" w:pos="425"/>
        </w:tabs>
        <w:spacing w:line="580" w:lineRule="exact"/>
        <w:ind w:firstLineChars="200" w:firstLine="640"/>
        <w:rPr>
          <w:rFonts w:ascii="方正仿宋_GBK" w:eastAsia="方正仿宋_GBK" w:hAnsi="FangSong" w:cs="FangSong"/>
          <w:sz w:val="32"/>
          <w:szCs w:val="32"/>
        </w:rPr>
      </w:pPr>
      <w:r w:rsidRPr="009B4D4B">
        <w:rPr>
          <w:rFonts w:ascii="方正仿宋_GBK" w:eastAsia="方正仿宋_GBK" w:hAnsi="FangSong" w:cs="FangSong" w:hint="eastAsia"/>
          <w:sz w:val="32"/>
          <w:szCs w:val="32"/>
        </w:rPr>
        <w:t>项目内高校大三在读学生。</w:t>
      </w:r>
    </w:p>
    <w:p w:rsidR="002D2EB4" w:rsidRPr="009B4D4B" w:rsidRDefault="002D2EB4" w:rsidP="00612B4C">
      <w:pPr>
        <w:numPr>
          <w:ilvl w:val="0"/>
          <w:numId w:val="1"/>
        </w:numPr>
        <w:tabs>
          <w:tab w:val="left" w:pos="425"/>
        </w:tabs>
        <w:spacing w:line="580" w:lineRule="exact"/>
        <w:ind w:firstLineChars="200" w:firstLine="640"/>
        <w:rPr>
          <w:rFonts w:ascii="方正仿宋_GBK" w:eastAsia="方正仿宋_GBK" w:hAnsi="FangSong" w:cs="FangSong"/>
          <w:sz w:val="32"/>
          <w:szCs w:val="32"/>
        </w:rPr>
      </w:pPr>
      <w:r w:rsidRPr="009B4D4B">
        <w:rPr>
          <w:rFonts w:ascii="方正仿宋_GBK" w:eastAsia="方正仿宋_GBK" w:hAnsi="FangSong" w:cs="FangSong" w:hint="eastAsia"/>
          <w:sz w:val="32"/>
          <w:szCs w:val="32"/>
        </w:rPr>
        <w:t>大学本科前三年学业成绩平均分数达80分以上。</w:t>
      </w:r>
    </w:p>
    <w:p w:rsidR="002D2EB4" w:rsidRPr="009B4D4B" w:rsidRDefault="002D2EB4" w:rsidP="00612B4C">
      <w:pPr>
        <w:numPr>
          <w:ilvl w:val="0"/>
          <w:numId w:val="1"/>
        </w:numPr>
        <w:tabs>
          <w:tab w:val="left" w:pos="425"/>
        </w:tabs>
        <w:spacing w:line="580" w:lineRule="exact"/>
        <w:ind w:firstLineChars="200" w:firstLine="640"/>
        <w:rPr>
          <w:rFonts w:ascii="方正仿宋_GBK" w:eastAsia="方正仿宋_GBK" w:hAnsi="FangSong" w:cs="FangSong"/>
          <w:sz w:val="32"/>
          <w:szCs w:val="32"/>
        </w:rPr>
      </w:pPr>
      <w:r w:rsidRPr="009B4D4B">
        <w:rPr>
          <w:rFonts w:ascii="方正仿宋_GBK" w:eastAsia="方正仿宋_GBK" w:hAnsi="FangSong" w:cs="FangSong" w:hint="eastAsia"/>
          <w:sz w:val="32"/>
          <w:szCs w:val="32"/>
        </w:rPr>
        <w:t>大学英语6级</w:t>
      </w:r>
      <w:r w:rsidR="00E3193E" w:rsidRPr="009B4D4B">
        <w:rPr>
          <w:rFonts w:ascii="方正仿宋_GBK" w:eastAsia="方正仿宋_GBK" w:hAnsi="FangSong" w:cs="FangSong" w:hint="eastAsia"/>
          <w:sz w:val="32"/>
          <w:szCs w:val="32"/>
        </w:rPr>
        <w:t>通过，或专业英语4级考试70分以上</w:t>
      </w:r>
      <w:r w:rsidRPr="009B4D4B">
        <w:rPr>
          <w:rFonts w:ascii="方正仿宋_GBK" w:eastAsia="方正仿宋_GBK" w:hAnsi="FangSong" w:cs="FangSong" w:hint="eastAsia"/>
          <w:sz w:val="32"/>
          <w:szCs w:val="32"/>
        </w:rPr>
        <w:t>。</w:t>
      </w:r>
    </w:p>
    <w:p w:rsidR="002D2EB4" w:rsidRPr="009B4D4B" w:rsidRDefault="002D2EB4" w:rsidP="00612B4C">
      <w:pPr>
        <w:numPr>
          <w:ilvl w:val="0"/>
          <w:numId w:val="1"/>
        </w:numPr>
        <w:tabs>
          <w:tab w:val="left" w:pos="425"/>
        </w:tabs>
        <w:spacing w:line="580" w:lineRule="exact"/>
        <w:ind w:firstLineChars="200" w:firstLine="640"/>
        <w:rPr>
          <w:rFonts w:ascii="方正仿宋_GBK" w:eastAsia="方正仿宋_GBK" w:hAnsi="FangSong" w:cs="FangSong"/>
          <w:sz w:val="32"/>
          <w:szCs w:val="32"/>
        </w:rPr>
      </w:pPr>
      <w:r w:rsidRPr="009B4D4B">
        <w:rPr>
          <w:rFonts w:ascii="方正仿宋_GBK" w:eastAsia="方正仿宋_GBK" w:hAnsi="FangSong" w:cs="FangSong" w:hint="eastAsia"/>
          <w:sz w:val="32"/>
          <w:szCs w:val="32"/>
        </w:rPr>
        <w:t>通过新南威尔士大学校方</w:t>
      </w:r>
      <w:r w:rsidR="00E3193E" w:rsidRPr="009B4D4B">
        <w:rPr>
          <w:rFonts w:ascii="方正仿宋_GBK" w:eastAsia="方正仿宋_GBK" w:hAnsi="FangSong" w:cs="FangSong" w:hint="eastAsia"/>
          <w:sz w:val="32"/>
          <w:szCs w:val="32"/>
        </w:rPr>
        <w:t>在线</w:t>
      </w:r>
      <w:r w:rsidRPr="009B4D4B">
        <w:rPr>
          <w:rFonts w:ascii="方正仿宋_GBK" w:eastAsia="方正仿宋_GBK" w:hAnsi="FangSong" w:cs="FangSong" w:hint="eastAsia"/>
          <w:sz w:val="32"/>
          <w:szCs w:val="32"/>
        </w:rPr>
        <w:t>面试。</w:t>
      </w:r>
    </w:p>
    <w:p w:rsidR="002D2EB4" w:rsidRPr="0030224E" w:rsidRDefault="002D2EB4" w:rsidP="00612B4C">
      <w:pPr>
        <w:widowControl/>
        <w:snapToGrid w:val="0"/>
        <w:spacing w:line="58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30224E">
        <w:rPr>
          <w:rFonts w:ascii="黑体" w:eastAsia="黑体" w:hAnsi="黑体" w:cs="黑体" w:hint="eastAsia"/>
          <w:kern w:val="0"/>
          <w:sz w:val="32"/>
          <w:szCs w:val="32"/>
        </w:rPr>
        <w:t>四、专业设置</w:t>
      </w:r>
    </w:p>
    <w:p w:rsidR="002D2EB4" w:rsidRPr="00486592" w:rsidRDefault="002D2EB4" w:rsidP="00612B4C">
      <w:pPr>
        <w:spacing w:line="580" w:lineRule="exact"/>
        <w:ind w:firstLineChars="200" w:firstLine="640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48659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新南威尔士大学美术与设计学院、人文和社会科学院、城市建筑环境学院、商学院、工程学院、法律学院、理学院提供的</w:t>
      </w:r>
      <w:r w:rsidR="001D6778" w:rsidRPr="0048659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全部</w:t>
      </w:r>
      <w:r w:rsidRPr="0048659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本科和硕士专业。</w:t>
      </w:r>
    </w:p>
    <w:p w:rsidR="002D2EB4" w:rsidRPr="0030224E" w:rsidRDefault="002D2EB4" w:rsidP="00612B4C">
      <w:pPr>
        <w:widowControl/>
        <w:snapToGrid w:val="0"/>
        <w:spacing w:line="58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30224E">
        <w:rPr>
          <w:rFonts w:ascii="黑体" w:eastAsia="黑体" w:hAnsi="黑体" w:cs="黑体" w:hint="eastAsia"/>
          <w:kern w:val="0"/>
          <w:sz w:val="32"/>
          <w:szCs w:val="32"/>
        </w:rPr>
        <w:t>五、申请材料</w:t>
      </w:r>
    </w:p>
    <w:p w:rsidR="002D2EB4" w:rsidRPr="00486592" w:rsidRDefault="002D2EB4" w:rsidP="00612B4C">
      <w:pPr>
        <w:numPr>
          <w:ilvl w:val="0"/>
          <w:numId w:val="2"/>
        </w:numPr>
        <w:tabs>
          <w:tab w:val="left" w:pos="425"/>
        </w:tabs>
        <w:spacing w:line="580" w:lineRule="exact"/>
        <w:ind w:firstLineChars="200" w:firstLine="640"/>
        <w:rPr>
          <w:rFonts w:ascii="方正仿宋_GBK" w:eastAsia="方正仿宋_GBK" w:hAnsi="FangSong" w:cs="FangSong"/>
          <w:sz w:val="32"/>
          <w:szCs w:val="32"/>
        </w:rPr>
      </w:pPr>
      <w:r w:rsidRPr="00486592">
        <w:rPr>
          <w:rFonts w:ascii="方正仿宋_GBK" w:eastAsia="方正仿宋_GBK" w:hAnsi="FangSong" w:cs="FangSong" w:hint="eastAsia"/>
          <w:sz w:val="32"/>
          <w:szCs w:val="32"/>
        </w:rPr>
        <w:t>三年（含2.5年）大学成绩单（中英文）</w:t>
      </w:r>
    </w:p>
    <w:p w:rsidR="002D2EB4" w:rsidRPr="00486592" w:rsidRDefault="002D2EB4" w:rsidP="00612B4C">
      <w:pPr>
        <w:numPr>
          <w:ilvl w:val="0"/>
          <w:numId w:val="2"/>
        </w:numPr>
        <w:tabs>
          <w:tab w:val="left" w:pos="425"/>
        </w:tabs>
        <w:spacing w:line="580" w:lineRule="exact"/>
        <w:ind w:firstLineChars="200" w:firstLine="640"/>
        <w:rPr>
          <w:rFonts w:ascii="方正仿宋_GBK" w:eastAsia="方正仿宋_GBK" w:hAnsi="FangSong" w:cs="FangSong"/>
          <w:sz w:val="32"/>
          <w:szCs w:val="32"/>
        </w:rPr>
      </w:pPr>
      <w:r w:rsidRPr="00486592">
        <w:rPr>
          <w:rFonts w:ascii="方正仿宋_GBK" w:eastAsia="方正仿宋_GBK" w:hAnsi="FangSong" w:cs="FangSong" w:hint="eastAsia"/>
          <w:sz w:val="32"/>
          <w:szCs w:val="32"/>
        </w:rPr>
        <w:t>大学在读证明（中英文）</w:t>
      </w:r>
    </w:p>
    <w:p w:rsidR="002D2EB4" w:rsidRPr="00486592" w:rsidRDefault="002D2EB4" w:rsidP="00612B4C">
      <w:pPr>
        <w:numPr>
          <w:ilvl w:val="0"/>
          <w:numId w:val="2"/>
        </w:numPr>
        <w:tabs>
          <w:tab w:val="left" w:pos="425"/>
        </w:tabs>
        <w:spacing w:line="580" w:lineRule="exact"/>
        <w:ind w:firstLineChars="200" w:firstLine="640"/>
        <w:rPr>
          <w:rFonts w:ascii="方正仿宋_GBK" w:eastAsia="方正仿宋_GBK" w:hAnsi="FangSong" w:cs="FangSong"/>
          <w:sz w:val="32"/>
          <w:szCs w:val="32"/>
        </w:rPr>
      </w:pPr>
      <w:r w:rsidRPr="00486592">
        <w:rPr>
          <w:rFonts w:ascii="方正仿宋_GBK" w:eastAsia="方正仿宋_GBK" w:hAnsi="FangSong" w:cs="FangSong" w:hint="eastAsia"/>
          <w:sz w:val="32"/>
          <w:szCs w:val="32"/>
        </w:rPr>
        <w:t>大学推荐信（中英文）</w:t>
      </w:r>
    </w:p>
    <w:p w:rsidR="002D2EB4" w:rsidRPr="00486592" w:rsidRDefault="00E3193E" w:rsidP="00612B4C">
      <w:pPr>
        <w:numPr>
          <w:ilvl w:val="0"/>
          <w:numId w:val="2"/>
        </w:numPr>
        <w:tabs>
          <w:tab w:val="left" w:pos="425"/>
        </w:tabs>
        <w:spacing w:line="580" w:lineRule="exact"/>
        <w:ind w:firstLineChars="200" w:firstLine="640"/>
        <w:rPr>
          <w:rFonts w:ascii="方正仿宋_GBK" w:eastAsia="方正仿宋_GBK" w:hAnsi="FangSong" w:cs="FangSong"/>
          <w:sz w:val="32"/>
          <w:szCs w:val="32"/>
        </w:rPr>
      </w:pPr>
      <w:r w:rsidRPr="00486592">
        <w:rPr>
          <w:rFonts w:ascii="方正仿宋_GBK" w:eastAsia="方正仿宋_GBK" w:hAnsi="FangSong" w:cs="FangSong" w:hint="eastAsia"/>
          <w:sz w:val="32"/>
          <w:szCs w:val="32"/>
        </w:rPr>
        <w:t>相应语言成绩证书</w:t>
      </w:r>
    </w:p>
    <w:p w:rsidR="002D2EB4" w:rsidRPr="0030224E" w:rsidRDefault="002D2EB4" w:rsidP="0030224E">
      <w:pPr>
        <w:widowControl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30224E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六、相关费用</w:t>
      </w:r>
    </w:p>
    <w:p w:rsidR="002D2EB4" w:rsidRPr="004E2207" w:rsidRDefault="002D2EB4" w:rsidP="00DA7375">
      <w:pPr>
        <w:numPr>
          <w:ilvl w:val="0"/>
          <w:numId w:val="3"/>
        </w:numPr>
        <w:tabs>
          <w:tab w:val="left" w:pos="425"/>
        </w:tabs>
        <w:spacing w:line="560" w:lineRule="exact"/>
        <w:ind w:firstLineChars="200" w:firstLine="640"/>
        <w:rPr>
          <w:rFonts w:ascii="方正仿宋_GBK" w:eastAsia="方正仿宋_GBK" w:hAnsi="FangSong" w:cs="FangSong"/>
          <w:sz w:val="32"/>
          <w:szCs w:val="32"/>
        </w:rPr>
      </w:pPr>
      <w:r w:rsidRPr="004E2207">
        <w:rPr>
          <w:rFonts w:ascii="方正仿宋_GBK" w:eastAsia="方正仿宋_GBK" w:hAnsi="FangSong" w:cs="FangSong" w:hint="eastAsia"/>
          <w:sz w:val="32"/>
          <w:szCs w:val="32"/>
        </w:rPr>
        <w:t>学费：大四一年交流生期间学费因各专业而异，所有通过面试选拔的学生均可获得1万澳元奖学金，实际缴纳学费为2.7万澳元折合人民币约1</w:t>
      </w:r>
      <w:r w:rsidR="00E3193E" w:rsidRPr="004E2207">
        <w:rPr>
          <w:rFonts w:ascii="方正仿宋_GBK" w:eastAsia="方正仿宋_GBK" w:hAnsi="FangSong" w:cs="FangSong" w:hint="eastAsia"/>
          <w:sz w:val="32"/>
          <w:szCs w:val="32"/>
        </w:rPr>
        <w:t>2</w:t>
      </w:r>
      <w:r w:rsidRPr="004E2207">
        <w:rPr>
          <w:rFonts w:ascii="方正仿宋_GBK" w:eastAsia="方正仿宋_GBK" w:hAnsi="FangSong" w:cs="FangSong" w:hint="eastAsia"/>
          <w:sz w:val="32"/>
          <w:szCs w:val="32"/>
        </w:rPr>
        <w:t>万元。</w:t>
      </w:r>
    </w:p>
    <w:p w:rsidR="002D2EB4" w:rsidRPr="004E2207" w:rsidRDefault="002D2EB4" w:rsidP="00DA7375">
      <w:pPr>
        <w:numPr>
          <w:ilvl w:val="0"/>
          <w:numId w:val="3"/>
        </w:numPr>
        <w:tabs>
          <w:tab w:val="left" w:pos="425"/>
        </w:tabs>
        <w:spacing w:line="560" w:lineRule="exact"/>
        <w:ind w:firstLineChars="200" w:firstLine="640"/>
        <w:rPr>
          <w:rFonts w:ascii="方正仿宋_GBK" w:eastAsia="方正仿宋_GBK" w:hAnsi="FangSong" w:cs="FangSong"/>
          <w:sz w:val="32"/>
          <w:szCs w:val="32"/>
        </w:rPr>
      </w:pPr>
      <w:r w:rsidRPr="004E2207">
        <w:rPr>
          <w:rFonts w:ascii="方正仿宋_GBK" w:eastAsia="方正仿宋_GBK" w:hAnsi="FangSong" w:cs="FangSong" w:hint="eastAsia"/>
          <w:sz w:val="32"/>
          <w:szCs w:val="32"/>
        </w:rPr>
        <w:t>生活费自理：</w:t>
      </w:r>
      <w:r w:rsidR="007F21CD" w:rsidRPr="004E2207">
        <w:rPr>
          <w:rFonts w:ascii="方正仿宋_GBK" w:eastAsia="方正仿宋_GBK" w:hAnsi="FangSong" w:cs="FangSong" w:hint="eastAsia"/>
          <w:sz w:val="32"/>
          <w:szCs w:val="32"/>
        </w:rPr>
        <w:t>在澳生活费</w:t>
      </w:r>
      <w:r w:rsidRPr="004E2207">
        <w:rPr>
          <w:rFonts w:ascii="方正仿宋_GBK" w:eastAsia="方正仿宋_GBK" w:hAnsi="FangSong" w:cs="FangSong" w:hint="eastAsia"/>
          <w:sz w:val="32"/>
          <w:szCs w:val="32"/>
        </w:rPr>
        <w:t>约</w:t>
      </w:r>
      <w:r w:rsidR="007F21CD" w:rsidRPr="004E2207">
        <w:rPr>
          <w:rFonts w:ascii="方正仿宋_GBK" w:eastAsia="方正仿宋_GBK" w:hAnsi="FangSong" w:cs="FangSong" w:hint="eastAsia"/>
          <w:sz w:val="32"/>
          <w:szCs w:val="32"/>
        </w:rPr>
        <w:t>9-10</w:t>
      </w:r>
      <w:r w:rsidRPr="004E2207">
        <w:rPr>
          <w:rFonts w:ascii="方正仿宋_GBK" w:eastAsia="方正仿宋_GBK" w:hAnsi="FangSong" w:cs="FangSong" w:hint="eastAsia"/>
          <w:sz w:val="32"/>
          <w:szCs w:val="32"/>
        </w:rPr>
        <w:t>万元人民币</w:t>
      </w:r>
      <w:r w:rsidR="007F21CD" w:rsidRPr="004E2207">
        <w:rPr>
          <w:rFonts w:ascii="方正仿宋_GBK" w:eastAsia="方正仿宋_GBK" w:hAnsi="FangSong" w:cs="FangSong" w:hint="eastAsia"/>
          <w:sz w:val="32"/>
          <w:szCs w:val="32"/>
        </w:rPr>
        <w:t>每年</w:t>
      </w:r>
    </w:p>
    <w:p w:rsidR="0058398E" w:rsidRDefault="002D2EB4" w:rsidP="0058398E">
      <w:pPr>
        <w:numPr>
          <w:ilvl w:val="0"/>
          <w:numId w:val="3"/>
        </w:numPr>
        <w:tabs>
          <w:tab w:val="left" w:pos="425"/>
        </w:tabs>
        <w:spacing w:line="560" w:lineRule="exact"/>
        <w:ind w:firstLineChars="200" w:firstLine="640"/>
        <w:rPr>
          <w:rFonts w:ascii="方正仿宋_GBK" w:eastAsia="方正仿宋_GBK" w:hAnsi="FangSong" w:cs="FangSong"/>
          <w:sz w:val="32"/>
          <w:szCs w:val="32"/>
        </w:rPr>
      </w:pPr>
      <w:r w:rsidRPr="004E2207">
        <w:rPr>
          <w:rFonts w:ascii="方正仿宋_GBK" w:eastAsia="方正仿宋_GBK" w:hAnsi="FangSong" w:cs="FangSong" w:hint="eastAsia"/>
          <w:sz w:val="32"/>
          <w:szCs w:val="32"/>
        </w:rPr>
        <w:t>项目管理费：</w:t>
      </w:r>
      <w:r w:rsidR="00CE7CAC" w:rsidRPr="004E2207">
        <w:rPr>
          <w:rFonts w:ascii="方正仿宋_GBK" w:eastAsia="方正仿宋_GBK" w:hAnsi="FangSong" w:cs="FangSong" w:hint="eastAsia"/>
          <w:sz w:val="32"/>
          <w:szCs w:val="32"/>
        </w:rPr>
        <w:t>90</w:t>
      </w:r>
      <w:r w:rsidRPr="004E2207">
        <w:rPr>
          <w:rFonts w:ascii="方正仿宋_GBK" w:eastAsia="方正仿宋_GBK" w:hAnsi="FangSong" w:cs="FangSong" w:hint="eastAsia"/>
          <w:sz w:val="32"/>
          <w:szCs w:val="32"/>
        </w:rPr>
        <w:t>00元人民币</w:t>
      </w:r>
    </w:p>
    <w:p w:rsidR="002D2EB4" w:rsidRPr="0058398E" w:rsidRDefault="002D2EB4" w:rsidP="0058398E">
      <w:pPr>
        <w:tabs>
          <w:tab w:val="left" w:pos="425"/>
        </w:tabs>
        <w:spacing w:line="560" w:lineRule="exact"/>
        <w:ind w:left="640"/>
        <w:rPr>
          <w:rFonts w:ascii="方正仿宋_GBK" w:eastAsia="方正仿宋_GBK" w:hAnsi="FangSong" w:cs="FangSong"/>
          <w:sz w:val="32"/>
          <w:szCs w:val="32"/>
        </w:rPr>
      </w:pPr>
      <w:r w:rsidRPr="0058398E">
        <w:rPr>
          <w:rFonts w:ascii="黑体" w:eastAsia="黑体" w:hAnsi="黑体" w:cs="黑体" w:hint="eastAsia"/>
          <w:kern w:val="0"/>
          <w:sz w:val="32"/>
          <w:szCs w:val="32"/>
        </w:rPr>
        <w:t>七、联系方式</w:t>
      </w:r>
    </w:p>
    <w:p w:rsidR="005A5692" w:rsidRPr="00486592" w:rsidRDefault="005A5692" w:rsidP="00486592">
      <w:pPr>
        <w:spacing w:line="560" w:lineRule="exact"/>
        <w:ind w:firstLine="720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48659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陈佳蓓：</w:t>
      </w:r>
      <w:r w:rsidRPr="00486592">
        <w:rPr>
          <w:rFonts w:ascii="方正仿宋_GBK" w:eastAsia="方正仿宋_GBK" w:hAnsi="仿宋_GB2312" w:cs="仿宋_GB2312"/>
          <w:kern w:val="0"/>
          <w:sz w:val="32"/>
          <w:szCs w:val="32"/>
        </w:rPr>
        <w:t>0311-66005899</w:t>
      </w:r>
      <w:r w:rsidRPr="0048659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</w:t>
      </w:r>
      <w:r w:rsidRPr="00486592">
        <w:rPr>
          <w:rFonts w:ascii="方正仿宋_GBK" w:eastAsia="方正仿宋_GBK" w:hAnsi="仿宋_GB2312" w:cs="仿宋_GB2312"/>
          <w:kern w:val="0"/>
          <w:sz w:val="32"/>
          <w:szCs w:val="32"/>
        </w:rPr>
        <w:t>13833463097</w:t>
      </w:r>
    </w:p>
    <w:p w:rsidR="00CE7CAC" w:rsidRPr="00486592" w:rsidRDefault="008F75A3" w:rsidP="00486592">
      <w:pPr>
        <w:spacing w:line="560" w:lineRule="exact"/>
        <w:ind w:firstLine="720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48659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臧晨希：0</w:t>
      </w:r>
      <w:r w:rsidRPr="00486592">
        <w:rPr>
          <w:rFonts w:ascii="方正仿宋_GBK" w:eastAsia="方正仿宋_GBK" w:hAnsi="仿宋_GB2312" w:cs="仿宋_GB2312"/>
          <w:kern w:val="0"/>
          <w:sz w:val="32"/>
          <w:szCs w:val="32"/>
        </w:rPr>
        <w:t>311</w:t>
      </w:r>
      <w:r w:rsidRPr="0048659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-</w:t>
      </w:r>
      <w:r w:rsidRPr="00486592">
        <w:rPr>
          <w:rFonts w:ascii="方正仿宋_GBK" w:eastAsia="方正仿宋_GBK" w:hAnsi="仿宋_GB2312" w:cs="仿宋_GB2312"/>
          <w:kern w:val="0"/>
          <w:sz w:val="32"/>
          <w:szCs w:val="32"/>
        </w:rPr>
        <w:t>66005508</w:t>
      </w:r>
      <w:r w:rsidRPr="0048659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、1</w:t>
      </w:r>
      <w:r w:rsidR="00EE5ED4" w:rsidRPr="00486592">
        <w:rPr>
          <w:rFonts w:ascii="方正仿宋_GBK" w:eastAsia="方正仿宋_GBK" w:hAnsi="仿宋_GB2312" w:cs="仿宋_GB2312"/>
          <w:kern w:val="0"/>
          <w:sz w:val="32"/>
          <w:szCs w:val="32"/>
        </w:rPr>
        <w:t>8631132755</w:t>
      </w:r>
    </w:p>
    <w:p w:rsidR="008F75A3" w:rsidRDefault="00CE358C" w:rsidP="00486592">
      <w:pPr>
        <w:spacing w:line="560" w:lineRule="exact"/>
        <w:ind w:firstLine="720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48659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刘 阳：</w:t>
      </w:r>
      <w:r w:rsidRPr="00486592">
        <w:rPr>
          <w:rFonts w:ascii="方正仿宋_GBK" w:eastAsia="方正仿宋_GBK" w:hAnsi="仿宋_GB2312" w:cs="仿宋_GB2312"/>
          <w:kern w:val="0"/>
          <w:sz w:val="32"/>
          <w:szCs w:val="32"/>
        </w:rPr>
        <w:t>0311</w:t>
      </w:r>
      <w:r w:rsidRPr="0048659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-</w:t>
      </w:r>
      <w:r w:rsidRPr="00486592">
        <w:rPr>
          <w:rFonts w:ascii="方正仿宋_GBK" w:eastAsia="方正仿宋_GBK" w:hAnsi="仿宋_GB2312" w:cs="仿宋_GB2312"/>
          <w:kern w:val="0"/>
          <w:sz w:val="32"/>
          <w:szCs w:val="32"/>
        </w:rPr>
        <w:t>66005508</w:t>
      </w:r>
      <w:r w:rsidRPr="0048659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、1</w:t>
      </w:r>
      <w:r w:rsidRPr="00486592">
        <w:rPr>
          <w:rFonts w:ascii="方正仿宋_GBK" w:eastAsia="方正仿宋_GBK" w:hAnsi="仿宋_GB2312" w:cs="仿宋_GB2312"/>
          <w:kern w:val="0"/>
          <w:sz w:val="32"/>
          <w:szCs w:val="32"/>
        </w:rPr>
        <w:t>8633000100</w:t>
      </w:r>
    </w:p>
    <w:p w:rsidR="00C44F2D" w:rsidRDefault="00C44F2D" w:rsidP="00486592">
      <w:pPr>
        <w:spacing w:line="560" w:lineRule="exact"/>
        <w:ind w:firstLine="720"/>
        <w:rPr>
          <w:rFonts w:ascii="方正仿宋_GBK" w:eastAsia="方正仿宋_GBK" w:hAnsi="仿宋_GB2312" w:cs="仿宋_GB2312"/>
          <w:kern w:val="0"/>
          <w:sz w:val="32"/>
          <w:szCs w:val="32"/>
        </w:rPr>
      </w:pPr>
    </w:p>
    <w:p w:rsidR="005A651A" w:rsidRDefault="005A651A" w:rsidP="005A651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FangSong"/>
          <w:sz w:val="32"/>
          <w:szCs w:val="32"/>
        </w:rPr>
      </w:pPr>
      <w:r>
        <w:rPr>
          <w:rFonts w:ascii="仿宋" w:eastAsia="仿宋" w:hAnsi="仿宋" w:cs="FangSong" w:hint="eastAsia"/>
          <w:sz w:val="32"/>
          <w:szCs w:val="32"/>
        </w:rPr>
        <w:t>附件：新南威尔士</w:t>
      </w:r>
      <w:r w:rsidRPr="000527AA">
        <w:rPr>
          <w:rFonts w:ascii="仿宋" w:eastAsia="仿宋" w:hAnsi="仿宋" w:cs="FangSong" w:hint="eastAsia"/>
          <w:sz w:val="32"/>
          <w:szCs w:val="32"/>
        </w:rPr>
        <w:t>大学3+1</w:t>
      </w:r>
      <w:r>
        <w:rPr>
          <w:rFonts w:ascii="仿宋" w:eastAsia="仿宋" w:hAnsi="仿宋" w:cs="FangSong" w:hint="eastAsia"/>
          <w:sz w:val="32"/>
          <w:szCs w:val="32"/>
        </w:rPr>
        <w:t>+2</w:t>
      </w:r>
      <w:r w:rsidRPr="000527AA">
        <w:rPr>
          <w:rFonts w:ascii="仿宋" w:eastAsia="仿宋" w:hAnsi="仿宋" w:cs="FangSong" w:hint="eastAsia"/>
          <w:sz w:val="32"/>
          <w:szCs w:val="32"/>
        </w:rPr>
        <w:t>交流生</w:t>
      </w:r>
      <w:r>
        <w:rPr>
          <w:rFonts w:ascii="仿宋" w:eastAsia="仿宋" w:hAnsi="仿宋" w:cs="FangSong" w:hint="eastAsia"/>
          <w:sz w:val="32"/>
          <w:szCs w:val="32"/>
        </w:rPr>
        <w:t>项目报名信息表</w:t>
      </w:r>
    </w:p>
    <w:p w:rsidR="00C44F2D" w:rsidRPr="005A651A" w:rsidRDefault="00C44F2D" w:rsidP="00486592">
      <w:pPr>
        <w:spacing w:line="560" w:lineRule="exact"/>
        <w:ind w:firstLine="720"/>
        <w:rPr>
          <w:rFonts w:ascii="方正仿宋_GBK" w:eastAsia="方正仿宋_GBK" w:hAnsi="仿宋_GB2312" w:cs="仿宋_GB2312"/>
          <w:kern w:val="0"/>
          <w:sz w:val="32"/>
          <w:szCs w:val="32"/>
        </w:rPr>
      </w:pPr>
    </w:p>
    <w:p w:rsidR="0058398E" w:rsidRDefault="0058398E" w:rsidP="00486592">
      <w:pPr>
        <w:spacing w:line="560" w:lineRule="exact"/>
        <w:ind w:firstLine="720"/>
        <w:rPr>
          <w:rFonts w:ascii="方正仿宋_GBK" w:eastAsia="方正仿宋_GBK" w:hAnsi="仿宋_GB2312" w:cs="仿宋_GB2312"/>
          <w:kern w:val="0"/>
          <w:sz w:val="32"/>
          <w:szCs w:val="32"/>
        </w:rPr>
      </w:pPr>
    </w:p>
    <w:p w:rsidR="00C44F2D" w:rsidRPr="00FA36BB" w:rsidRDefault="00C44F2D" w:rsidP="00C44F2D">
      <w:pPr>
        <w:widowControl/>
        <w:snapToGrid w:val="0"/>
        <w:spacing w:line="520" w:lineRule="exact"/>
        <w:ind w:firstLineChars="1595" w:firstLine="5104"/>
        <w:rPr>
          <w:rFonts w:ascii="方正仿宋_GBK" w:eastAsia="方正仿宋_GBK" w:hAnsi="仿宋_GB2312" w:cs="仿宋_GB2312"/>
          <w:bCs/>
          <w:kern w:val="0"/>
          <w:sz w:val="32"/>
          <w:szCs w:val="32"/>
        </w:rPr>
      </w:pPr>
      <w:r w:rsidRPr="00FA36BB">
        <w:rPr>
          <w:rFonts w:ascii="方正仿宋_GBK" w:eastAsia="方正仿宋_GBK" w:hAnsi="仿宋_GB2312" w:cs="仿宋_GB2312" w:hint="eastAsia"/>
          <w:bCs/>
          <w:kern w:val="0"/>
          <w:sz w:val="32"/>
          <w:szCs w:val="32"/>
        </w:rPr>
        <w:t>河北省教育宣传中心</w:t>
      </w:r>
    </w:p>
    <w:p w:rsidR="00C44F2D" w:rsidRPr="00486592" w:rsidRDefault="00C44F2D" w:rsidP="00C44F2D">
      <w:pPr>
        <w:widowControl/>
        <w:snapToGrid w:val="0"/>
        <w:spacing w:line="520" w:lineRule="exact"/>
        <w:ind w:firstLineChars="1650" w:firstLine="5280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FA36BB">
        <w:rPr>
          <w:rFonts w:ascii="方正仿宋_GBK" w:eastAsia="方正仿宋_GBK" w:hAnsi="仿宋_GB2312" w:cs="仿宋_GB2312" w:hint="eastAsia"/>
          <w:bCs/>
          <w:kern w:val="0"/>
          <w:sz w:val="32"/>
          <w:szCs w:val="32"/>
        </w:rPr>
        <w:t>2022年</w:t>
      </w:r>
      <w:r w:rsidR="003531FD">
        <w:rPr>
          <w:rFonts w:ascii="方正仿宋_GBK" w:eastAsia="方正仿宋_GBK" w:hAnsi="仿宋_GB2312" w:cs="仿宋_GB2312" w:hint="eastAsia"/>
          <w:bCs/>
          <w:kern w:val="0"/>
          <w:sz w:val="32"/>
          <w:szCs w:val="32"/>
        </w:rPr>
        <w:t>1</w:t>
      </w:r>
      <w:r w:rsidRPr="00FA36BB">
        <w:rPr>
          <w:rFonts w:ascii="方正仿宋_GBK" w:eastAsia="方正仿宋_GBK" w:hAnsi="仿宋_GB2312" w:cs="仿宋_GB2312" w:hint="eastAsia"/>
          <w:bCs/>
          <w:kern w:val="0"/>
          <w:sz w:val="32"/>
          <w:szCs w:val="32"/>
        </w:rPr>
        <w:t>月</w:t>
      </w:r>
      <w:r w:rsidR="003531FD">
        <w:rPr>
          <w:rFonts w:ascii="方正仿宋_GBK" w:eastAsia="方正仿宋_GBK" w:hAnsi="仿宋_GB2312" w:cs="仿宋_GB2312" w:hint="eastAsia"/>
          <w:bCs/>
          <w:kern w:val="0"/>
          <w:sz w:val="32"/>
          <w:szCs w:val="32"/>
        </w:rPr>
        <w:t>26</w:t>
      </w:r>
      <w:r w:rsidRPr="00FA36BB">
        <w:rPr>
          <w:rFonts w:ascii="方正仿宋_GBK" w:eastAsia="方正仿宋_GBK" w:hAnsi="仿宋_GB2312" w:cs="仿宋_GB2312" w:hint="eastAsia"/>
          <w:bCs/>
          <w:kern w:val="0"/>
          <w:sz w:val="32"/>
          <w:szCs w:val="32"/>
        </w:rPr>
        <w:t>日</w:t>
      </w:r>
    </w:p>
    <w:sectPr w:rsidR="00C44F2D" w:rsidRPr="00486592" w:rsidSect="00272B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438" w:rsidRDefault="00030438" w:rsidP="00272BD6">
      <w:r>
        <w:separator/>
      </w:r>
    </w:p>
  </w:endnote>
  <w:endnote w:type="continuationSeparator" w:id="1">
    <w:p w:rsidR="00030438" w:rsidRDefault="00030438" w:rsidP="00272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438" w:rsidRDefault="00030438" w:rsidP="00272BD6">
      <w:r>
        <w:separator/>
      </w:r>
    </w:p>
  </w:footnote>
  <w:footnote w:type="continuationSeparator" w:id="1">
    <w:p w:rsidR="00030438" w:rsidRDefault="00030438" w:rsidP="00272B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98E13"/>
    <w:multiLevelType w:val="singleLevel"/>
    <w:tmpl w:val="56498E13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1">
    <w:nsid w:val="56498E35"/>
    <w:multiLevelType w:val="singleLevel"/>
    <w:tmpl w:val="56498E35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2">
    <w:nsid w:val="564991A5"/>
    <w:multiLevelType w:val="singleLevel"/>
    <w:tmpl w:val="564991A5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MzIyNTEysDS2MLUwNDRR0lEKTi0uzszPAykwqwUAAYY7qCwAAAA="/>
  </w:docVars>
  <w:rsids>
    <w:rsidRoot w:val="00BA31A7"/>
    <w:rsid w:val="00030438"/>
    <w:rsid w:val="00033C58"/>
    <w:rsid w:val="000705F5"/>
    <w:rsid w:val="000C25E2"/>
    <w:rsid w:val="000D4453"/>
    <w:rsid w:val="00102700"/>
    <w:rsid w:val="00193061"/>
    <w:rsid w:val="001A0CAE"/>
    <w:rsid w:val="001C3C3D"/>
    <w:rsid w:val="001C4C44"/>
    <w:rsid w:val="001C7F64"/>
    <w:rsid w:val="001D6778"/>
    <w:rsid w:val="00272BD6"/>
    <w:rsid w:val="00283B08"/>
    <w:rsid w:val="00287F2C"/>
    <w:rsid w:val="00291DDF"/>
    <w:rsid w:val="00294327"/>
    <w:rsid w:val="002D2EB4"/>
    <w:rsid w:val="002D5F07"/>
    <w:rsid w:val="002F30A1"/>
    <w:rsid w:val="0030224E"/>
    <w:rsid w:val="00302FD8"/>
    <w:rsid w:val="0032738C"/>
    <w:rsid w:val="003319CC"/>
    <w:rsid w:val="003531FD"/>
    <w:rsid w:val="00377223"/>
    <w:rsid w:val="00397F7A"/>
    <w:rsid w:val="003A699B"/>
    <w:rsid w:val="003E63B4"/>
    <w:rsid w:val="004111C7"/>
    <w:rsid w:val="004231DC"/>
    <w:rsid w:val="004449AA"/>
    <w:rsid w:val="004461C9"/>
    <w:rsid w:val="004525F0"/>
    <w:rsid w:val="0048649B"/>
    <w:rsid w:val="00486592"/>
    <w:rsid w:val="004C5E4B"/>
    <w:rsid w:val="004E2207"/>
    <w:rsid w:val="0050048A"/>
    <w:rsid w:val="00507641"/>
    <w:rsid w:val="00565A5E"/>
    <w:rsid w:val="0058398E"/>
    <w:rsid w:val="00590162"/>
    <w:rsid w:val="005A5692"/>
    <w:rsid w:val="005A651A"/>
    <w:rsid w:val="005C36D7"/>
    <w:rsid w:val="005E0BAD"/>
    <w:rsid w:val="00612B4C"/>
    <w:rsid w:val="006154CF"/>
    <w:rsid w:val="0062556C"/>
    <w:rsid w:val="00660E00"/>
    <w:rsid w:val="0066615E"/>
    <w:rsid w:val="0069753A"/>
    <w:rsid w:val="006A3357"/>
    <w:rsid w:val="006E2163"/>
    <w:rsid w:val="007238FD"/>
    <w:rsid w:val="007B3983"/>
    <w:rsid w:val="007E5404"/>
    <w:rsid w:val="007F21CD"/>
    <w:rsid w:val="007F3F76"/>
    <w:rsid w:val="007F5287"/>
    <w:rsid w:val="00826D04"/>
    <w:rsid w:val="008436D7"/>
    <w:rsid w:val="008464D7"/>
    <w:rsid w:val="008629AB"/>
    <w:rsid w:val="00870BAE"/>
    <w:rsid w:val="008D6E93"/>
    <w:rsid w:val="008F75A3"/>
    <w:rsid w:val="00901911"/>
    <w:rsid w:val="00924F98"/>
    <w:rsid w:val="00955449"/>
    <w:rsid w:val="009B4D4B"/>
    <w:rsid w:val="009E0120"/>
    <w:rsid w:val="00A11DCB"/>
    <w:rsid w:val="00A44724"/>
    <w:rsid w:val="00A66B30"/>
    <w:rsid w:val="00AB6B04"/>
    <w:rsid w:val="00AC3CD7"/>
    <w:rsid w:val="00AD4880"/>
    <w:rsid w:val="00AF1DB5"/>
    <w:rsid w:val="00B00F85"/>
    <w:rsid w:val="00B03489"/>
    <w:rsid w:val="00B12069"/>
    <w:rsid w:val="00B47F6F"/>
    <w:rsid w:val="00B64F3F"/>
    <w:rsid w:val="00BA31A7"/>
    <w:rsid w:val="00BB72BE"/>
    <w:rsid w:val="00BE0CBF"/>
    <w:rsid w:val="00BE508F"/>
    <w:rsid w:val="00C44F2D"/>
    <w:rsid w:val="00CD25CC"/>
    <w:rsid w:val="00CD5F11"/>
    <w:rsid w:val="00CE358C"/>
    <w:rsid w:val="00CE7CAC"/>
    <w:rsid w:val="00CF4694"/>
    <w:rsid w:val="00D0502C"/>
    <w:rsid w:val="00DA7375"/>
    <w:rsid w:val="00DC63D8"/>
    <w:rsid w:val="00DF5878"/>
    <w:rsid w:val="00E0466D"/>
    <w:rsid w:val="00E3193E"/>
    <w:rsid w:val="00E44381"/>
    <w:rsid w:val="00EE5ED4"/>
    <w:rsid w:val="00F06B0A"/>
    <w:rsid w:val="00F2623E"/>
    <w:rsid w:val="00F44165"/>
    <w:rsid w:val="00FA5DE4"/>
    <w:rsid w:val="035776E1"/>
    <w:rsid w:val="08187A7D"/>
    <w:rsid w:val="0A295DF6"/>
    <w:rsid w:val="0E520A8E"/>
    <w:rsid w:val="11664882"/>
    <w:rsid w:val="150B09D1"/>
    <w:rsid w:val="2B6859ED"/>
    <w:rsid w:val="2ED24CD5"/>
    <w:rsid w:val="37D24E5E"/>
    <w:rsid w:val="3BD3568B"/>
    <w:rsid w:val="3E7E5355"/>
    <w:rsid w:val="419710D6"/>
    <w:rsid w:val="421E74E6"/>
    <w:rsid w:val="506F5607"/>
    <w:rsid w:val="55E62BBD"/>
    <w:rsid w:val="595A6156"/>
    <w:rsid w:val="5B674902"/>
    <w:rsid w:val="5F71632E"/>
    <w:rsid w:val="610E3CD2"/>
    <w:rsid w:val="6E6B52AD"/>
    <w:rsid w:val="7CB61A08"/>
    <w:rsid w:val="7F1D5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D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72B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272BD6"/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72B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436D7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272BD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8436D7"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272BD6"/>
    <w:pPr>
      <w:ind w:left="720"/>
    </w:pPr>
  </w:style>
  <w:style w:type="paragraph" w:styleId="a6">
    <w:name w:val="Normal (Web)"/>
    <w:basedOn w:val="a"/>
    <w:uiPriority w:val="99"/>
    <w:unhideWhenUsed/>
    <w:qFormat/>
    <w:rsid w:val="001C7F64"/>
    <w:pPr>
      <w:spacing w:before="100" w:beforeAutospacing="1" w:after="100" w:afterAutospacing="1"/>
      <w:jc w:val="left"/>
    </w:pPr>
    <w:rPr>
      <w:rFonts w:asciiTheme="minorHAnsi" w:hAnsiTheme="minorHAnsi"/>
      <w:kern w:val="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245</Words>
  <Characters>1399</Characters>
  <Application>Microsoft Office Word</Application>
  <DocSecurity>0</DocSecurity>
  <Lines>11</Lines>
  <Paragraphs>3</Paragraphs>
  <ScaleCrop>false</ScaleCrop>
  <Company>微软中国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Alex</dc:creator>
  <cp:keywords/>
  <dc:description/>
  <cp:lastModifiedBy>lenovo</cp:lastModifiedBy>
  <cp:revision>22</cp:revision>
  <cp:lastPrinted>2022-04-15T09:01:00Z</cp:lastPrinted>
  <dcterms:created xsi:type="dcterms:W3CDTF">2022-04-13T14:08:00Z</dcterms:created>
  <dcterms:modified xsi:type="dcterms:W3CDTF">2022-04-15T09:02:00Z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